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D3" w:rsidRDefault="00013BD3" w:rsidP="00013BD3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ПРИЛОЖЕНИЕ</w:t>
      </w:r>
    </w:p>
    <w:p w:rsidR="00013BD3" w:rsidRDefault="00013BD3" w:rsidP="00013BD3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Указу Президента</w:t>
      </w:r>
    </w:p>
    <w:p w:rsidR="00013BD3" w:rsidRDefault="00013BD3" w:rsidP="00013BD3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Республики Казахстан</w:t>
      </w:r>
    </w:p>
    <w:p w:rsidR="00013BD3" w:rsidRDefault="00013BD3" w:rsidP="00013BD3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22 февраля 2022 года № 814</w:t>
      </w:r>
    </w:p>
    <w:p w:rsidR="00013BD3" w:rsidRDefault="00013BD3" w:rsidP="00013BD3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 </w:t>
      </w:r>
    </w:p>
    <w:p w:rsidR="00013BD3" w:rsidRDefault="00013BD3" w:rsidP="00013BD3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УТВЕРЖДЕН</w:t>
      </w:r>
    </w:p>
    <w:p w:rsidR="00013BD3" w:rsidRDefault="00013BD3" w:rsidP="00013BD3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Указом Президента</w:t>
      </w:r>
    </w:p>
    <w:p w:rsidR="00013BD3" w:rsidRDefault="00013BD3" w:rsidP="00013BD3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Республики Казахстан</w:t>
      </w:r>
    </w:p>
    <w:p w:rsidR="00013BD3" w:rsidRDefault="00013BD3" w:rsidP="00013BD3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29 декабря 2015 года № 153</w:t>
      </w:r>
    </w:p>
    <w:p w:rsidR="00013BD3" w:rsidRDefault="00013BD3" w:rsidP="00013BD3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013BD3" w:rsidRDefault="00886F20" w:rsidP="00013BD3">
      <w:pPr>
        <w:pStyle w:val="a3"/>
        <w:shd w:val="clear" w:color="auto" w:fill="FFFFFF"/>
        <w:jc w:val="center"/>
        <w:rPr>
          <w:color w:val="000000"/>
        </w:rPr>
      </w:pPr>
      <w:hyperlink r:id="rId5" w:history="1">
        <w:r w:rsidR="00013BD3">
          <w:rPr>
            <w:rStyle w:val="a4"/>
            <w:color w:val="000000"/>
            <w:u w:val="single"/>
            <w:shd w:val="clear" w:color="auto" w:fill="FFFFFF"/>
          </w:rPr>
          <w:t>Этический кодекс государственных служащих Республики Казахстан</w:t>
        </w:r>
      </w:hyperlink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rStyle w:val="a4"/>
          <w:color w:val="000000"/>
          <w:shd w:val="clear" w:color="auto" w:fill="FFFFFF"/>
        </w:rPr>
        <w:t>Глава 1. Общие положения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1. Государственная служба Республики Казахстан играет особую роль в жизни общества. Она заключается в обеспечении жизнедеятельности общества и удовлетворении общественных интересов наилучшим и эффективным способом.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      </w:t>
      </w:r>
      <w:proofErr w:type="gramStart"/>
      <w:r>
        <w:rPr>
          <w:color w:val="000000"/>
        </w:rPr>
        <w:t>Государственная служба обязывает проявлять преданность интересам общества и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Казахстана.</w:t>
      </w:r>
      <w:proofErr w:type="gramEnd"/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Государственные служащие в своей деятельности должны быть привержены государственной политике и последовательно проводить ее в жизнь, стремиться сохранять и укреплять доверие общества к государственной службе, государству и его институтам.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Общество рассчитывает, что государственные служащие выполняют свои обязанности и функции компетентно и эффективно в соответствии с законами со всей добросовестностью.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Несение государственной службы является выражением особого доверия со стороны общества и государства и предъявляет высокие требования к служебной этике государственных служащих.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2. Настоящий Этический кодекс государственных служащих Республики Казахстан (далее – Кодекс) устанавливает стандарты служебной этики государственных служащих и направлен на укрепление доверия общества к государственным органам, формирование высокой культуры взаимоотношений на государственной службе и создание атмосферы добропорядочности, а также предупреждение случаев неэтичного поведения государственных служащих.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3. Текст Кодекса размещается в зданиях государственных органов в местах, доступных для всеобщего обозрения.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4. Стандарты служебной этики, установленные настоящим Кодексом, обязательны для всех государственных служащих.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rStyle w:val="a4"/>
          <w:color w:val="000000"/>
          <w:shd w:val="clear" w:color="auto" w:fill="FFFFFF"/>
        </w:rPr>
        <w:t>Глава 2. Этические принципы государственной службы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>      5. Служебная этика государственных служащих основывается на принципах: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1) добросовестности – профессионального и ответственного служения государству на благо общества;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2) честности – искреннего отношения к своим обязанностям;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3) справедливости – принятия законного решения независимо от влияния физических и юридических лиц, общественных групп и организаций и недопущения дискриминации лиц по причине предвзятости и субъективности по любым обстоятельствам;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4) открытости – проявления готовности к работе с общественностью и обеспечения прозрачности своих действий;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5) вежливости – корректного и уважительного отношения к гражданам и коллегам;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6) клиентоориентированности – принятия мер по повышению качества оказываемых государственных услуг, всецело ориентируясь на запросы населения как потребителя государственных услуг, и по недопущению проявлений бюрократизма и волокиты при рассмотрении обращений.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rStyle w:val="a4"/>
          <w:color w:val="000000"/>
          <w:shd w:val="clear" w:color="auto" w:fill="FFFFFF"/>
        </w:rPr>
        <w:t>Глава 3. Стандарты служебной этики государственных служащих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6. К государственным служащим предъявляются следующие требования: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1) быть скромными, соблюдать общепринятые морально-этические нормы, не распространять сведения, не соответствующие действительности;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2) противостоять действиям, наносящим ущерб интересам государства и правам граждан;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3) соблюдать установленные законом ограничения, избегать конфликта интересов;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4) в обращении с гражданами проявлять корректность, не допускать фактов грубости, унижения достоинства, бестактности и некорректного поведения, своими действиями и поведением не давать повода для критики с их стороны;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5) соблюдать деловой этикет и правила официального поведения, не допускать совершения действий, явно подрывающих в глазах граждан достоинство и авторитет государственных органов, представителями которых они являются;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6) не давать неправомерные обещания и не брать неправомерные обязательства любого характера, связанные с исполнением должностных обязанностей;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7)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характера, а также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к ним;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>      8) обеспечивать сохранность государственной собственности, использовать государственное имущество только по целевому назначению, для выполнения должностных обязанностей и разрешенных видов деятельности;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9) не преследовать неправомерные финансовые и имущественные интересы, препятствующие добросовестному выполнению служебных обязанностей.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7. 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8. Государственные служащие в служебных отношениях с коллегами должны: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1) способствовать установлению и укреплению в коллективе деловых и доброжелательных взаимоотношений и конструктивного сотрудничества;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2) пресекать либо принимать иные меры по недопущению нарушений норм служебной этики со стороны других государственных служащих;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3) воздерживаться от обсуждения личных и профессиональных качеств коллег, порочащих их честь и достоинство в коллективе;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4) своим поведением служить примером беспристрастности, справедливости, бескорыстия, уважительного отношения к чести и достоинству личности;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5) принимать меры, направленные на создание благоприятной морально-психологической атмосферы, исключающей любые формы дискриминации и посягательств на честь и достоинство служащих;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6) не принуждать к совершению поступков, не совместимых с общепринятыми морально-этическими нормами;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7) не допускать по отношению к коллегам необоснованных обвинений, фактов грубости, унижения достоинства, бестактности и некорректного поведения;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8) не навязывать свои религиозные убеждения коллегам, не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9. Государственным служащим не следует публично выражать свое мнение по вопросам государственной политики и служебной деятельности, если оно не соответствует основным направлениям государственной политики, раскрывает служебную информацию, которая не разрешена к обнародованию и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>      Государственные служащие должны вести дискуссии в корректной форме, не подрывая авторитета государственной службы.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10. Государственные служащие во внеслужебное время должны придерживаться общепринятых морально-этических норм, проявлять скромность, не подчеркивать и не использовать свое должностное положение при получении соответствующих услуг и не допускать случаев антиобщественного поведения, сопряженных с посягательством на общественную нравственность.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rStyle w:val="a4"/>
          <w:color w:val="000000"/>
          <w:shd w:val="clear" w:color="auto" w:fill="FFFFFF"/>
        </w:rPr>
        <w:t>Глава 4. Координация по профилактике нарушения служебной этики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11. Уполномоченный орган по делам государственной службы осуществляет координацию по профилактике нарушения служебной этики в соответствии с законодательством.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rStyle w:val="a4"/>
          <w:color w:val="000000"/>
          <w:shd w:val="clear" w:color="auto" w:fill="FFFFFF"/>
        </w:rPr>
        <w:t>Глава 5. Ответственность за нарушение служебной этики</w:t>
      </w:r>
    </w:p>
    <w:p w:rsidR="00013BD3" w:rsidRDefault="00013BD3" w:rsidP="00013BD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    12. Нарушение стандартов служебной этики государственными служащими влечет дисциплинарную ответственность.</w:t>
      </w:r>
    </w:p>
    <w:p w:rsidR="005435E9" w:rsidRDefault="00886F20"/>
    <w:sectPr w:rsidR="0054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CA"/>
    <w:rsid w:val="00013BD3"/>
    <w:rsid w:val="001D1A50"/>
    <w:rsid w:val="002A19A8"/>
    <w:rsid w:val="00656BCA"/>
    <w:rsid w:val="0088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1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1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g.kgd.gov.kz/sites/default/files/u1361/eticheskiy_kodeks_rus1103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TBisalieva</dc:creator>
  <cp:lastModifiedBy>EMamykina</cp:lastModifiedBy>
  <cp:revision>2</cp:revision>
  <dcterms:created xsi:type="dcterms:W3CDTF">2022-04-11T07:55:00Z</dcterms:created>
  <dcterms:modified xsi:type="dcterms:W3CDTF">2022-04-11T07:55:00Z</dcterms:modified>
</cp:coreProperties>
</file>