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987F5E" w:rsidRDefault="00BF73CA" w:rsidP="00C6180B">
      <w:pPr>
        <w:ind w:firstLine="567"/>
        <w:jc w:val="center"/>
        <w:rPr>
          <w:b/>
          <w:sz w:val="28"/>
          <w:szCs w:val="28"/>
          <w:lang w:val="en-US"/>
        </w:rPr>
      </w:pPr>
    </w:p>
    <w:p w:rsidR="00F01331" w:rsidRPr="00C6180B" w:rsidRDefault="00F01331" w:rsidP="00C6180B">
      <w:pPr>
        <w:ind w:firstLine="567"/>
        <w:jc w:val="center"/>
        <w:rPr>
          <w:b/>
          <w:sz w:val="28"/>
          <w:szCs w:val="28"/>
          <w:lang w:val="kk-KZ"/>
        </w:rPr>
      </w:pPr>
      <w:r w:rsidRPr="00C6180B">
        <w:rPr>
          <w:b/>
          <w:sz w:val="28"/>
          <w:szCs w:val="28"/>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F01331" w:rsidRDefault="00F01331" w:rsidP="00C6180B">
      <w:pPr>
        <w:ind w:firstLine="567"/>
        <w:jc w:val="both"/>
        <w:rPr>
          <w:b/>
          <w:sz w:val="28"/>
          <w:szCs w:val="28"/>
          <w:lang w:val="kk-KZ"/>
        </w:rPr>
      </w:pPr>
    </w:p>
    <w:p w:rsidR="0049344F" w:rsidRPr="0049344F" w:rsidRDefault="0049344F" w:rsidP="0049344F">
      <w:pPr>
        <w:pStyle w:val="a4"/>
        <w:numPr>
          <w:ilvl w:val="0"/>
          <w:numId w:val="10"/>
        </w:numPr>
        <w:tabs>
          <w:tab w:val="left" w:pos="993"/>
        </w:tabs>
        <w:ind w:left="0" w:firstLine="709"/>
        <w:jc w:val="both"/>
        <w:rPr>
          <w:b/>
          <w:sz w:val="28"/>
          <w:szCs w:val="28"/>
          <w:u w:val="single"/>
          <w:lang w:val="kk-KZ"/>
        </w:rPr>
      </w:pPr>
      <w:r w:rsidRPr="0049344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49344F">
        <w:rPr>
          <w:b/>
          <w:sz w:val="28"/>
          <w:szCs w:val="28"/>
          <w:u w:val="single"/>
          <w:lang w:val="kk-KZ"/>
        </w:rPr>
        <w:t>a.kuspanova@kgd.gov.kz</w:t>
      </w:r>
      <w:r w:rsidRPr="0049344F">
        <w:rPr>
          <w:rStyle w:val="a3"/>
          <w:b/>
          <w:sz w:val="28"/>
          <w:szCs w:val="28"/>
          <w:lang w:val="kk-KZ"/>
        </w:rPr>
        <w:t xml:space="preserve">,  </w:t>
      </w:r>
      <w:r w:rsidRPr="0049344F">
        <w:rPr>
          <w:b/>
          <w:sz w:val="28"/>
          <w:szCs w:val="28"/>
          <w:u w:val="single"/>
          <w:lang w:val="kk-KZ"/>
        </w:rPr>
        <w:t xml:space="preserve"> </w:t>
      </w:r>
      <w:hyperlink r:id="rId5" w:history="1">
        <w:r w:rsidRPr="0049344F">
          <w:rPr>
            <w:rStyle w:val="a3"/>
            <w:b/>
            <w:sz w:val="28"/>
            <w:szCs w:val="28"/>
            <w:lang w:val="kk-KZ"/>
          </w:rPr>
          <w:t>t.bisalieva@kgd.gov.kz</w:t>
        </w:r>
      </w:hyperlink>
    </w:p>
    <w:p w:rsidR="0049344F" w:rsidRPr="007A2661" w:rsidRDefault="0049344F" w:rsidP="0049344F">
      <w:pPr>
        <w:tabs>
          <w:tab w:val="left" w:pos="993"/>
        </w:tabs>
        <w:jc w:val="both"/>
        <w:rPr>
          <w:color w:val="000000"/>
          <w:sz w:val="28"/>
          <w:lang w:val="kk-KZ"/>
        </w:rPr>
      </w:pPr>
    </w:p>
    <w:p w:rsidR="0049344F" w:rsidRPr="007E3A49" w:rsidRDefault="00046D9D" w:rsidP="007E3A49">
      <w:pPr>
        <w:pStyle w:val="a4"/>
        <w:numPr>
          <w:ilvl w:val="0"/>
          <w:numId w:val="12"/>
        </w:numPr>
        <w:shd w:val="clear" w:color="auto" w:fill="FFFFFF"/>
        <w:tabs>
          <w:tab w:val="left" w:pos="993"/>
        </w:tabs>
        <w:ind w:left="0" w:firstLine="709"/>
        <w:jc w:val="both"/>
        <w:rPr>
          <w:sz w:val="28"/>
          <w:szCs w:val="28"/>
          <w:u w:val="single"/>
          <w:lang w:val="kk-KZ"/>
        </w:rPr>
      </w:pPr>
      <w:r>
        <w:rPr>
          <w:b/>
          <w:color w:val="000000"/>
          <w:sz w:val="28"/>
          <w:szCs w:val="28"/>
          <w:lang w:val="kk-KZ"/>
        </w:rPr>
        <w:t xml:space="preserve">Экспорттық бақылау басқармасының кеден одағы шеңберінде әкімшілендіру бөлімінің </w:t>
      </w:r>
      <w:r w:rsidR="0049344F" w:rsidRPr="007E3A49">
        <w:rPr>
          <w:b/>
          <w:color w:val="000000"/>
          <w:sz w:val="28"/>
          <w:szCs w:val="28"/>
          <w:lang w:val="kk-KZ"/>
        </w:rPr>
        <w:t xml:space="preserve">бас маманы </w:t>
      </w:r>
      <w:r w:rsidR="0049344F" w:rsidRPr="007E3A49">
        <w:rPr>
          <w:b/>
          <w:sz w:val="28"/>
          <w:szCs w:val="28"/>
          <w:lang w:val="kk-KZ"/>
        </w:rPr>
        <w:t>(«</w:t>
      </w:r>
      <w:r w:rsidR="0049344F" w:rsidRPr="007E3A49">
        <w:rPr>
          <w:b/>
          <w:bCs/>
          <w:sz w:val="28"/>
          <w:szCs w:val="28"/>
          <w:lang w:val="kk-KZ"/>
        </w:rPr>
        <w:t xml:space="preserve">C-О-5» санаты, </w:t>
      </w:r>
      <w:r w:rsidR="007A2661" w:rsidRPr="007E3A49">
        <w:rPr>
          <w:b/>
          <w:bCs/>
          <w:sz w:val="28"/>
          <w:szCs w:val="28"/>
          <w:lang w:val="kk-KZ"/>
        </w:rPr>
        <w:t>1</w:t>
      </w:r>
      <w:r w:rsidR="0049344F" w:rsidRPr="007E3A49">
        <w:rPr>
          <w:b/>
          <w:bCs/>
          <w:sz w:val="28"/>
          <w:szCs w:val="28"/>
          <w:lang w:val="kk-KZ"/>
        </w:rPr>
        <w:t xml:space="preserve"> бірлік, индестік </w:t>
      </w:r>
      <w:r w:rsidR="007E3A49" w:rsidRPr="007E3A49">
        <w:rPr>
          <w:b/>
          <w:color w:val="000000"/>
          <w:sz w:val="28"/>
          <w:szCs w:val="28"/>
          <w:u w:val="single"/>
          <w:lang w:val="kk-KZ"/>
        </w:rPr>
        <w:t xml:space="preserve">№ </w:t>
      </w:r>
      <w:r w:rsidR="007E3A49" w:rsidRPr="007E3A49">
        <w:rPr>
          <w:b/>
          <w:sz w:val="28"/>
          <w:szCs w:val="28"/>
          <w:u w:val="single"/>
          <w:lang w:val="kk-KZ"/>
        </w:rPr>
        <w:t>МКД-</w:t>
      </w:r>
      <w:r>
        <w:rPr>
          <w:b/>
          <w:sz w:val="28"/>
          <w:szCs w:val="28"/>
          <w:u w:val="single"/>
          <w:lang w:val="kk-KZ"/>
        </w:rPr>
        <w:t>4-1</w:t>
      </w:r>
      <w:r w:rsidR="007E3A49" w:rsidRPr="007E3A49">
        <w:rPr>
          <w:b/>
          <w:sz w:val="28"/>
          <w:szCs w:val="28"/>
          <w:u w:val="single"/>
          <w:lang w:val="kk-KZ"/>
        </w:rPr>
        <w:t>/1,2,3</w:t>
      </w:r>
      <w:r w:rsidR="0049344F" w:rsidRPr="007E3A49">
        <w:rPr>
          <w:b/>
          <w:sz w:val="28"/>
          <w:szCs w:val="28"/>
          <w:lang w:val="kk-KZ"/>
        </w:rPr>
        <w:t>), «</w:t>
      </w:r>
      <w:r w:rsidR="0049344F" w:rsidRPr="007E3A49">
        <w:rPr>
          <w:b/>
          <w:bCs/>
          <w:sz w:val="28"/>
          <w:szCs w:val="28"/>
          <w:lang w:val="kk-KZ"/>
        </w:rPr>
        <w:t xml:space="preserve">C-О-5» </w:t>
      </w:r>
      <w:r w:rsidR="0049344F" w:rsidRPr="007E3A49">
        <w:rPr>
          <w:b/>
          <w:sz w:val="28"/>
          <w:szCs w:val="28"/>
          <w:lang w:val="kk-KZ"/>
        </w:rPr>
        <w:t>санаты үшiн лауазымдық жалақысы қызмет өткерген жылдарына байланысты 108 305 (min) теңгеден 146 177 (max) теңгеге дейiн.</w:t>
      </w:r>
    </w:p>
    <w:p w:rsidR="0049344F" w:rsidRPr="007E3A49" w:rsidRDefault="0049344F" w:rsidP="0049344F">
      <w:pPr>
        <w:ind w:firstLine="709"/>
        <w:jc w:val="both"/>
        <w:rPr>
          <w:sz w:val="28"/>
          <w:szCs w:val="28"/>
          <w:lang w:val="kk-KZ"/>
        </w:rPr>
      </w:pPr>
      <w:r w:rsidRPr="007E3A49">
        <w:rPr>
          <w:b/>
          <w:sz w:val="28"/>
          <w:szCs w:val="28"/>
          <w:lang w:val="kk-KZ"/>
        </w:rPr>
        <w:t>Функционалдық міндеттері:</w:t>
      </w:r>
      <w:r w:rsidRPr="007E3A49">
        <w:rPr>
          <w:sz w:val="28"/>
          <w:szCs w:val="28"/>
          <w:lang w:val="kk-KZ"/>
        </w:rPr>
        <w:t xml:space="preserve"> </w:t>
      </w:r>
    </w:p>
    <w:p w:rsidR="00046D9D" w:rsidRPr="00046D9D" w:rsidRDefault="00046D9D" w:rsidP="0049344F">
      <w:pPr>
        <w:ind w:firstLine="709"/>
        <w:jc w:val="both"/>
        <w:rPr>
          <w:sz w:val="28"/>
          <w:szCs w:val="28"/>
          <w:lang w:val="be-BY"/>
        </w:rPr>
      </w:pPr>
      <w:r w:rsidRPr="00046D9D">
        <w:rPr>
          <w:sz w:val="28"/>
          <w:szCs w:val="28"/>
          <w:lang w:val="be-BY"/>
        </w:rPr>
        <w:t>ЕАЭО халықаралық шарттар базасына сәйкес ЕАЭО-та импорт/экспорт, тауарларды өткізу, жұмыс орындау және қызметтер көрсету кезінде бюджетке ҚҚС толық түсуін қамтамасыз ету, импортқа салынатын ҚҚС бойынша салық бересі мен өсімпұл жағдайына талдау жасау, ЕАЭО шеңберінде тапсырылатын салық есептілігі нысандары бойынша камералдық бақылауды жүзеге асыру, импортталатын және экспортталатын тауарларды есеп алуке және талдау,</w:t>
      </w:r>
      <w:r w:rsidRPr="00046D9D">
        <w:rPr>
          <w:rFonts w:eastAsia="Calibri"/>
          <w:sz w:val="28"/>
          <w:szCs w:val="28"/>
          <w:lang w:val="kk-KZ"/>
        </w:rPr>
        <w:t xml:space="preserve">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шолу хаттар дайындау,</w:t>
      </w:r>
      <w:r w:rsidRPr="00046D9D">
        <w:rPr>
          <w:sz w:val="28"/>
          <w:szCs w:val="28"/>
          <w:lang w:val="be-BY"/>
        </w:rPr>
        <w:t xml:space="preserve"> импортқа салынатын ҚҚС төлеу мәселесі бойынша импорттаушыларды әкімшілендіру, түсімдер резервін анықтау және бюджетке импортқа салынатын ҚҚС түсуін ұлғайту бойынша ұсыныстар енгізу, бөлімнің  құзыреті шегінде тауарларды әкелу және жанама салықты төлеу туралы өтініштер бойынша талдау жасау, ЕАЭО шеңберінде импортқа салынатын ҚҚС әкімшіленліру мәселелері бойынша басқа мемлекеттік органдар және уәкілетті органдармен өзара әрекет ету.  </w:t>
      </w:r>
    </w:p>
    <w:p w:rsidR="0049344F" w:rsidRPr="007E3A49" w:rsidRDefault="0049344F" w:rsidP="0049344F">
      <w:pPr>
        <w:ind w:firstLine="709"/>
        <w:jc w:val="both"/>
        <w:rPr>
          <w:b/>
          <w:sz w:val="28"/>
          <w:szCs w:val="28"/>
          <w:lang w:val="kk-KZ"/>
        </w:rPr>
      </w:pPr>
      <w:r w:rsidRPr="007E3A49">
        <w:rPr>
          <w:b/>
          <w:sz w:val="28"/>
          <w:szCs w:val="28"/>
          <w:lang w:val="kk-KZ"/>
        </w:rPr>
        <w:t xml:space="preserve">Білімі бойынша конкурс қатысушыларына қойылатын талаптар: </w:t>
      </w:r>
    </w:p>
    <w:p w:rsidR="00046D9D" w:rsidRPr="00046D9D" w:rsidRDefault="00046D9D" w:rsidP="00046D9D">
      <w:pPr>
        <w:shd w:val="clear" w:color="auto" w:fill="FFFFFF"/>
        <w:ind w:firstLine="709"/>
        <w:jc w:val="both"/>
        <w:rPr>
          <w:sz w:val="28"/>
          <w:szCs w:val="28"/>
          <w:lang w:val="kk-KZ"/>
        </w:rPr>
      </w:pPr>
      <w:r w:rsidRPr="00046D9D">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49344F" w:rsidRPr="007E3A49" w:rsidRDefault="0049344F" w:rsidP="0049344F">
      <w:pPr>
        <w:ind w:firstLine="709"/>
        <w:jc w:val="both"/>
        <w:rPr>
          <w:b/>
          <w:sz w:val="28"/>
          <w:szCs w:val="28"/>
          <w:lang w:val="kk-KZ"/>
        </w:rPr>
      </w:pPr>
      <w:r w:rsidRPr="007E3A49">
        <w:rPr>
          <w:b/>
          <w:sz w:val="28"/>
          <w:szCs w:val="28"/>
          <w:lang w:val="kk-KZ"/>
        </w:rPr>
        <w:t xml:space="preserve">Құзыреттер бойынша талаптар: </w:t>
      </w:r>
    </w:p>
    <w:p w:rsidR="0049344F" w:rsidRPr="007E3A49" w:rsidRDefault="0049344F" w:rsidP="0049344F">
      <w:pPr>
        <w:ind w:firstLine="709"/>
        <w:jc w:val="both"/>
        <w:rPr>
          <w:color w:val="000000"/>
          <w:sz w:val="28"/>
          <w:szCs w:val="28"/>
          <w:lang w:val="kk-KZ"/>
        </w:rPr>
      </w:pPr>
      <w:r w:rsidRPr="007E3A49">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9344F" w:rsidRDefault="0049344F" w:rsidP="0041524E">
      <w:pPr>
        <w:ind w:firstLine="709"/>
        <w:jc w:val="both"/>
        <w:rPr>
          <w:b/>
          <w:color w:val="000000"/>
          <w:sz w:val="28"/>
          <w:szCs w:val="28"/>
          <w:lang w:val="kk-KZ"/>
        </w:rPr>
      </w:pPr>
      <w:r>
        <w:rPr>
          <w:b/>
          <w:color w:val="000000"/>
          <w:sz w:val="28"/>
          <w:szCs w:val="28"/>
          <w:lang w:val="kk-KZ"/>
        </w:rPr>
        <w:t>Ж</w:t>
      </w:r>
      <w:r w:rsidRPr="0049344F">
        <w:rPr>
          <w:b/>
          <w:color w:val="000000"/>
          <w:sz w:val="28"/>
          <w:szCs w:val="28"/>
          <w:lang w:val="kk-KZ"/>
        </w:rPr>
        <w:t>ұмыс тәжірибесі талап етілмейді.</w:t>
      </w:r>
    </w:p>
    <w:p w:rsidR="00881DF1" w:rsidRDefault="00881DF1" w:rsidP="0041524E">
      <w:pPr>
        <w:ind w:firstLine="709"/>
        <w:jc w:val="both"/>
        <w:rPr>
          <w:b/>
          <w:color w:val="000000"/>
          <w:sz w:val="28"/>
          <w:szCs w:val="28"/>
          <w:lang w:val="kk-KZ"/>
        </w:rPr>
      </w:pPr>
    </w:p>
    <w:p w:rsidR="00881DF1" w:rsidRPr="00881DF1" w:rsidRDefault="00881DF1" w:rsidP="00881DF1">
      <w:pPr>
        <w:pStyle w:val="a4"/>
        <w:numPr>
          <w:ilvl w:val="0"/>
          <w:numId w:val="12"/>
        </w:numPr>
        <w:tabs>
          <w:tab w:val="left" w:pos="993"/>
        </w:tabs>
        <w:ind w:left="0" w:firstLine="709"/>
        <w:jc w:val="both"/>
        <w:rPr>
          <w:b/>
          <w:sz w:val="28"/>
          <w:szCs w:val="28"/>
          <w:lang w:val="kk-KZ"/>
        </w:rPr>
      </w:pPr>
      <w:r w:rsidRPr="00881DF1">
        <w:rPr>
          <w:b/>
          <w:color w:val="000000"/>
          <w:sz w:val="28"/>
          <w:szCs w:val="28"/>
          <w:lang w:val="kk-KZ"/>
        </w:rPr>
        <w:t xml:space="preserve">Экспорттық бақылау басқармасының экспорттық бақылау бөлімінің бас маманы </w:t>
      </w:r>
      <w:r w:rsidRPr="00881DF1">
        <w:rPr>
          <w:b/>
          <w:sz w:val="28"/>
          <w:szCs w:val="28"/>
          <w:lang w:val="kk-KZ"/>
        </w:rPr>
        <w:t>(«</w:t>
      </w:r>
      <w:r w:rsidRPr="00881DF1">
        <w:rPr>
          <w:b/>
          <w:bCs/>
          <w:sz w:val="28"/>
          <w:szCs w:val="28"/>
          <w:lang w:val="kk-KZ"/>
        </w:rPr>
        <w:t xml:space="preserve">C-О-5» санаты, 1 бірлік, индестік </w:t>
      </w:r>
      <w:r w:rsidRPr="00881DF1">
        <w:rPr>
          <w:b/>
          <w:sz w:val="28"/>
          <w:szCs w:val="28"/>
          <w:u w:val="single"/>
          <w:lang w:val="kk-KZ"/>
        </w:rPr>
        <w:t>№ МКД-4-</w:t>
      </w:r>
      <w:r w:rsidRPr="00881DF1">
        <w:rPr>
          <w:b/>
          <w:sz w:val="28"/>
          <w:szCs w:val="28"/>
          <w:u w:val="single"/>
          <w:lang w:val="kk-KZ"/>
        </w:rPr>
        <w:lastRenderedPageBreak/>
        <w:t>2/1,2,3,4,5,6,7,8,9,10,11,12,13,14,15,16,17,18,19,20,21,22,23,24,25,26,27,28,29,30,31,32,33,34</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881DF1" w:rsidRDefault="00881DF1" w:rsidP="00881DF1">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881DF1" w:rsidRPr="00D10B64" w:rsidRDefault="00881DF1" w:rsidP="00881DF1">
      <w:pPr>
        <w:ind w:firstLine="709"/>
        <w:jc w:val="both"/>
        <w:rPr>
          <w:sz w:val="28"/>
          <w:szCs w:val="28"/>
          <w:lang w:val="kk-KZ"/>
        </w:rPr>
      </w:pPr>
      <w:r w:rsidRPr="00D10B64">
        <w:rPr>
          <w:rFonts w:eastAsia="Calibri"/>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СЭҚ қатысушыларының экспорттық бақылау туралы заңнамаларды, ҚР халықаралық келісімшарттарының сақтауын талдау және мониторингті жүзеге асыру,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 шолу хаттар дайындау.</w:t>
      </w:r>
    </w:p>
    <w:p w:rsidR="00881DF1" w:rsidRPr="00D10B64" w:rsidRDefault="00881DF1" w:rsidP="00881DF1">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881DF1" w:rsidRPr="00D10B64" w:rsidRDefault="00881DF1" w:rsidP="00881DF1">
      <w:pPr>
        <w:ind w:firstLine="709"/>
        <w:jc w:val="both"/>
        <w:rPr>
          <w:b/>
          <w:sz w:val="28"/>
          <w:szCs w:val="28"/>
          <w:lang w:val="kk-KZ"/>
        </w:rPr>
      </w:pPr>
      <w:r w:rsidRPr="00D10B64">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Pr>
          <w:sz w:val="28"/>
          <w:szCs w:val="28"/>
          <w:lang w:val="kk-KZ"/>
        </w:rPr>
        <w:t xml:space="preserve"> немесе тауартанушы-коммерсант.</w:t>
      </w:r>
    </w:p>
    <w:p w:rsidR="00881DF1" w:rsidRPr="00D10B64" w:rsidRDefault="00881DF1" w:rsidP="00881DF1">
      <w:pPr>
        <w:ind w:firstLine="709"/>
        <w:jc w:val="both"/>
        <w:rPr>
          <w:b/>
          <w:sz w:val="28"/>
          <w:szCs w:val="28"/>
          <w:lang w:val="kk-KZ"/>
        </w:rPr>
      </w:pPr>
      <w:r w:rsidRPr="00D10B64">
        <w:rPr>
          <w:b/>
          <w:sz w:val="28"/>
          <w:szCs w:val="28"/>
          <w:lang w:val="kk-KZ"/>
        </w:rPr>
        <w:t xml:space="preserve">Құзыреттер бойынша талаптар: </w:t>
      </w:r>
    </w:p>
    <w:p w:rsidR="00881DF1" w:rsidRDefault="00881DF1" w:rsidP="00881DF1">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81DF1" w:rsidRDefault="00881DF1" w:rsidP="00881DF1">
      <w:pPr>
        <w:ind w:firstLine="709"/>
        <w:jc w:val="both"/>
        <w:rPr>
          <w:b/>
          <w:color w:val="000000"/>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86609E" w:rsidRDefault="0086609E" w:rsidP="00881DF1">
      <w:pPr>
        <w:ind w:firstLine="709"/>
        <w:jc w:val="both"/>
        <w:rPr>
          <w:b/>
          <w:color w:val="000000"/>
          <w:sz w:val="28"/>
          <w:szCs w:val="28"/>
          <w:lang w:val="kk-KZ"/>
        </w:rPr>
      </w:pPr>
    </w:p>
    <w:p w:rsidR="0086609E" w:rsidRPr="00881DF1" w:rsidRDefault="0086609E" w:rsidP="0086609E">
      <w:pPr>
        <w:pStyle w:val="a4"/>
        <w:numPr>
          <w:ilvl w:val="0"/>
          <w:numId w:val="12"/>
        </w:numPr>
        <w:tabs>
          <w:tab w:val="left" w:pos="993"/>
        </w:tabs>
        <w:ind w:left="0" w:firstLine="709"/>
        <w:jc w:val="both"/>
        <w:rPr>
          <w:b/>
          <w:sz w:val="28"/>
          <w:szCs w:val="28"/>
          <w:lang w:val="kk-KZ"/>
        </w:rPr>
      </w:pPr>
      <w:r>
        <w:rPr>
          <w:b/>
          <w:color w:val="000000"/>
          <w:sz w:val="28"/>
          <w:szCs w:val="28"/>
          <w:lang w:val="kk-KZ"/>
        </w:rPr>
        <w:t xml:space="preserve">Ұйымдастыру-қаржы басқармасының </w:t>
      </w:r>
      <w:r w:rsidRPr="00881DF1">
        <w:rPr>
          <w:b/>
          <w:color w:val="000000"/>
          <w:sz w:val="28"/>
          <w:szCs w:val="28"/>
          <w:lang w:val="kk-KZ"/>
        </w:rPr>
        <w:t xml:space="preserve">бас маманы </w:t>
      </w:r>
      <w:r w:rsidRPr="00881DF1">
        <w:rPr>
          <w:b/>
          <w:sz w:val="28"/>
          <w:szCs w:val="28"/>
          <w:lang w:val="kk-KZ"/>
        </w:rPr>
        <w:t>(«</w:t>
      </w:r>
      <w:r w:rsidRPr="00881DF1">
        <w:rPr>
          <w:b/>
          <w:bCs/>
          <w:sz w:val="28"/>
          <w:szCs w:val="28"/>
          <w:lang w:val="kk-KZ"/>
        </w:rPr>
        <w:t xml:space="preserve">C-О-5» санаты, 1 бірлік, индестік </w:t>
      </w:r>
      <w:r w:rsidRPr="00881DF1">
        <w:rPr>
          <w:b/>
          <w:sz w:val="28"/>
          <w:szCs w:val="28"/>
          <w:u w:val="single"/>
          <w:lang w:val="kk-KZ"/>
        </w:rPr>
        <w:t>№ МКД-</w:t>
      </w:r>
      <w:r>
        <w:rPr>
          <w:b/>
          <w:sz w:val="28"/>
          <w:szCs w:val="28"/>
          <w:u w:val="single"/>
          <w:lang w:val="kk-KZ"/>
        </w:rPr>
        <w:t>9</w:t>
      </w:r>
      <w:r w:rsidRPr="00881DF1">
        <w:rPr>
          <w:b/>
          <w:sz w:val="28"/>
          <w:szCs w:val="28"/>
          <w:u w:val="single"/>
          <w:lang w:val="kk-KZ"/>
        </w:rPr>
        <w:t>/</w:t>
      </w:r>
      <w:r>
        <w:rPr>
          <w:b/>
          <w:sz w:val="28"/>
          <w:szCs w:val="28"/>
          <w:u w:val="single"/>
          <w:lang w:val="kk-KZ"/>
        </w:rPr>
        <w:t>4</w:t>
      </w:r>
      <w:r w:rsidRPr="00881DF1">
        <w:rPr>
          <w:b/>
          <w:sz w:val="28"/>
          <w:szCs w:val="28"/>
          <w:u w:val="single"/>
          <w:lang w:val="kk-KZ"/>
        </w:rPr>
        <w:t>,</w:t>
      </w:r>
      <w:r>
        <w:rPr>
          <w:b/>
          <w:sz w:val="28"/>
          <w:szCs w:val="28"/>
          <w:u w:val="single"/>
          <w:lang w:val="kk-KZ"/>
        </w:rPr>
        <w:t>5</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86609E" w:rsidRDefault="0086609E" w:rsidP="0086609E">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B60927" w:rsidRPr="00B60927" w:rsidRDefault="00B60927" w:rsidP="00B60927">
      <w:pPr>
        <w:tabs>
          <w:tab w:val="left" w:pos="3450"/>
        </w:tabs>
        <w:ind w:firstLine="709"/>
        <w:jc w:val="both"/>
        <w:rPr>
          <w:sz w:val="28"/>
          <w:szCs w:val="28"/>
          <w:lang w:val="kk-KZ"/>
        </w:rPr>
      </w:pPr>
      <w:r w:rsidRPr="00B60927">
        <w:rPr>
          <w:sz w:val="28"/>
          <w:szCs w:val="28"/>
          <w:lang w:val="kk-KZ"/>
        </w:rPr>
        <w:t xml:space="preserve">Тиісті үш жылдық қаржы кезеңіне бюджеттік өтінім, сонымен қатар ағымдағы жылдың бюджетін нақтылау жөніндегі бюджеттік өтінімді қабылдау. Департаменттің міндеттемелер мен төлемдер бойынша жеке қаржыландыру жоспарын дайындау, Қазақстан Республикасы Қаржы министрлігі Мемлекеттік кірістер комитетіне ұсына отырып, қаржыландыру жоспарына өзгерістер енгізу. Бюджеттік бағдарламаның уақтылы және толық қаржыландырылуын қамтамасыз ету. Департаментті ұстауға бөлінген бюджет қаражатын мақсатты және тиімді пайдалануды қамтамасыз ету. БҚО бойынша Мемлекеттік кірістер департаменті ұстауға арналған бюджеттік бағдарламаның орындалу барысын қадағалау. Мемлекеттік сатып алу жоспарын жасауға қатысу. «Қазынашылық-клиент» АЖ-дегі «е-Минфин» АЖ есебін жүргізу. </w:t>
      </w:r>
    </w:p>
    <w:p w:rsidR="00B60927" w:rsidRPr="00B60927" w:rsidRDefault="00B60927" w:rsidP="00B60927">
      <w:pPr>
        <w:tabs>
          <w:tab w:val="left" w:pos="3450"/>
        </w:tabs>
        <w:ind w:firstLine="709"/>
        <w:jc w:val="both"/>
        <w:rPr>
          <w:sz w:val="28"/>
          <w:szCs w:val="28"/>
          <w:lang w:val="kk-KZ"/>
        </w:rPr>
      </w:pPr>
      <w:r w:rsidRPr="00B60927">
        <w:rPr>
          <w:sz w:val="28"/>
          <w:szCs w:val="28"/>
          <w:lang w:val="kk-KZ"/>
        </w:rPr>
        <w:t xml:space="preserve">2300 «Негізгі қаражат» шотындағы П «материалдық қорлар»,  2700 «Материалдық активтер», 1010 «ақша қаражаты» бөлімдері бойынша «е-Минфин»  АЖ-де бухгалтерлік есеп жүргізу. </w:t>
      </w:r>
      <w:r w:rsidRPr="00B60927">
        <w:rPr>
          <w:color w:val="000000"/>
          <w:sz w:val="28"/>
          <w:szCs w:val="28"/>
          <w:lang w:val="kk-KZ"/>
        </w:rPr>
        <w:t xml:space="preserve">1300 «Материалдар» шотындағы П «материалдық қорлар» бөлімі, 1230 «Сатып алушылар мен тапсырыс берушілердің қысқа мерзімді дебиторлық берешек», 3210 «Мердігерлер мен өнім берушілердің қысқа мерзімді кредиторлық берешектері» шоттары бойынша      </w:t>
      </w:r>
      <w:r w:rsidRPr="00B60927">
        <w:rPr>
          <w:sz w:val="28"/>
          <w:szCs w:val="28"/>
          <w:lang w:val="kk-KZ"/>
        </w:rPr>
        <w:t>«е-Минфин»  АЖ-де бухгалтерлік есеп жүргізу.</w:t>
      </w:r>
    </w:p>
    <w:p w:rsidR="0086609E" w:rsidRPr="00D10B64" w:rsidRDefault="0086609E" w:rsidP="0086609E">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86609E" w:rsidRPr="00D10B64" w:rsidRDefault="0086609E" w:rsidP="0086609E">
      <w:pPr>
        <w:ind w:firstLine="709"/>
        <w:jc w:val="both"/>
        <w:rPr>
          <w:b/>
          <w:sz w:val="28"/>
          <w:szCs w:val="28"/>
          <w:lang w:val="kk-KZ"/>
        </w:rPr>
      </w:pPr>
      <w:r w:rsidRPr="00D10B64">
        <w:rPr>
          <w:sz w:val="28"/>
          <w:szCs w:val="28"/>
          <w:lang w:val="kk-KZ"/>
        </w:rPr>
        <w:t>Жоғары немесе жоғары оқу орыннан кейінгі білім –</w:t>
      </w:r>
      <w:r w:rsidR="00B60927">
        <w:rPr>
          <w:sz w:val="28"/>
          <w:szCs w:val="28"/>
          <w:lang w:val="kk-KZ"/>
        </w:rPr>
        <w:t xml:space="preserve"> </w:t>
      </w:r>
      <w:r w:rsidRPr="00D10B64">
        <w:rPr>
          <w:sz w:val="28"/>
          <w:szCs w:val="28"/>
          <w:lang w:val="kk-KZ"/>
        </w:rPr>
        <w:t>әлеуметтік ғылымдар және бизнес: экономика, есеп және аудит, қаржы</w:t>
      </w:r>
      <w:r w:rsidR="00B60927">
        <w:rPr>
          <w:sz w:val="28"/>
          <w:szCs w:val="28"/>
          <w:lang w:val="kk-KZ"/>
        </w:rPr>
        <w:t xml:space="preserve">. </w:t>
      </w:r>
    </w:p>
    <w:p w:rsidR="0086609E" w:rsidRPr="00D10B64" w:rsidRDefault="0086609E" w:rsidP="0086609E">
      <w:pPr>
        <w:ind w:firstLine="709"/>
        <w:jc w:val="both"/>
        <w:rPr>
          <w:b/>
          <w:sz w:val="28"/>
          <w:szCs w:val="28"/>
          <w:lang w:val="kk-KZ"/>
        </w:rPr>
      </w:pPr>
      <w:r w:rsidRPr="00D10B64">
        <w:rPr>
          <w:b/>
          <w:sz w:val="28"/>
          <w:szCs w:val="28"/>
          <w:lang w:val="kk-KZ"/>
        </w:rPr>
        <w:t xml:space="preserve">Құзыреттер бойынша талаптар: </w:t>
      </w:r>
    </w:p>
    <w:p w:rsidR="0086609E" w:rsidRDefault="0086609E" w:rsidP="0086609E">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6609E" w:rsidRPr="00D10B64" w:rsidRDefault="0086609E" w:rsidP="0086609E">
      <w:pPr>
        <w:ind w:firstLine="709"/>
        <w:jc w:val="both"/>
        <w:rPr>
          <w:b/>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41524E" w:rsidRPr="0049344F" w:rsidRDefault="0041524E" w:rsidP="00881DF1">
      <w:pPr>
        <w:jc w:val="both"/>
        <w:rPr>
          <w:b/>
          <w:color w:val="000000"/>
          <w:sz w:val="28"/>
          <w:szCs w:val="28"/>
          <w:lang w:val="kk-KZ"/>
        </w:rPr>
      </w:pPr>
    </w:p>
    <w:p w:rsidR="0049344F" w:rsidRDefault="0049344F" w:rsidP="0049344F">
      <w:pPr>
        <w:ind w:firstLine="709"/>
        <w:jc w:val="both"/>
        <w:rPr>
          <w:b/>
          <w:sz w:val="28"/>
          <w:szCs w:val="28"/>
          <w:lang w:val="kk-KZ"/>
        </w:rPr>
      </w:pPr>
      <w:r>
        <w:rPr>
          <w:b/>
          <w:sz w:val="28"/>
          <w:szCs w:val="28"/>
          <w:lang w:val="kk-KZ"/>
        </w:rPr>
        <w:t xml:space="preserve">Әңгімелесу өткізудің мерзімі мен орны: </w:t>
      </w:r>
    </w:p>
    <w:p w:rsidR="0049344F" w:rsidRDefault="0049344F" w:rsidP="0049344F">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C-O-5 санаты бойынша БҚО, Орал қаласы, Пойменная көшесі 2/2 үй мекен-жайы бойынша әңгімелесуден өтеді.</w:t>
      </w:r>
    </w:p>
    <w:p w:rsidR="0049344F" w:rsidRDefault="0049344F" w:rsidP="00C6180B">
      <w:pPr>
        <w:tabs>
          <w:tab w:val="left" w:pos="993"/>
        </w:tabs>
        <w:ind w:firstLine="709"/>
        <w:jc w:val="both"/>
        <w:rPr>
          <w:sz w:val="28"/>
          <w:szCs w:val="28"/>
          <w:lang w:val="kk-KZ"/>
        </w:rPr>
      </w:pPr>
    </w:p>
    <w:p w:rsidR="00A606B1" w:rsidRDefault="00A606B1" w:rsidP="00A606B1">
      <w:pPr>
        <w:ind w:firstLine="709"/>
        <w:jc w:val="both"/>
        <w:rPr>
          <w:b/>
          <w:sz w:val="28"/>
          <w:szCs w:val="28"/>
          <w:lang w:val="kk-KZ"/>
        </w:rPr>
      </w:pPr>
      <w:r>
        <w:rPr>
          <w:b/>
          <w:sz w:val="28"/>
          <w:szCs w:val="28"/>
          <w:lang w:val="kk-KZ"/>
        </w:rPr>
        <w:t>Құжаттарды қабылдау мерзімі:</w:t>
      </w:r>
    </w:p>
    <w:p w:rsidR="00A606B1" w:rsidRDefault="00A606B1" w:rsidP="00A606B1">
      <w:pPr>
        <w:ind w:firstLine="709"/>
        <w:jc w:val="both"/>
        <w:rPr>
          <w:sz w:val="28"/>
          <w:szCs w:val="28"/>
          <w:lang w:val="kk-KZ"/>
        </w:rPr>
      </w:pPr>
      <w:r>
        <w:rPr>
          <w:sz w:val="28"/>
          <w:szCs w:val="28"/>
          <w:lang w:val="kk-KZ"/>
        </w:rPr>
        <w:t xml:space="preserve">Құжаттар </w:t>
      </w:r>
      <w:r>
        <w:rPr>
          <w:b/>
          <w:sz w:val="28"/>
          <w:szCs w:val="28"/>
          <w:lang w:val="kk-KZ"/>
        </w:rPr>
        <w:t>2020 жылдың 26 ақпанынан бастап 2020 жылдың 28 ақпанын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834E05" w:rsidRDefault="00834E05" w:rsidP="006B331F">
      <w:pPr>
        <w:tabs>
          <w:tab w:val="left" w:pos="993"/>
        </w:tabs>
        <w:jc w:val="both"/>
        <w:rPr>
          <w:lang w:val="kk-KZ"/>
        </w:rPr>
      </w:pPr>
    </w:p>
    <w:p w:rsidR="008D60E7" w:rsidRPr="00C6180B" w:rsidRDefault="008D60E7" w:rsidP="00E469BC">
      <w:pPr>
        <w:jc w:val="both"/>
        <w:rPr>
          <w:sz w:val="28"/>
          <w:szCs w:val="28"/>
          <w:lang w:val="kk-KZ"/>
        </w:rPr>
      </w:pPr>
    </w:p>
    <w:p w:rsidR="00266777" w:rsidRPr="00B4252E" w:rsidRDefault="00266777" w:rsidP="00266777">
      <w:pPr>
        <w:ind w:firstLine="709"/>
        <w:jc w:val="both"/>
        <w:rPr>
          <w:b/>
          <w:sz w:val="28"/>
          <w:szCs w:val="28"/>
          <w:lang w:val="kk-KZ"/>
        </w:rPr>
      </w:pPr>
      <w:r w:rsidRPr="00B4252E">
        <w:rPr>
          <w:b/>
          <w:sz w:val="28"/>
          <w:szCs w:val="28"/>
          <w:lang w:val="kk-KZ"/>
        </w:rPr>
        <w:t>Ішкі конкурсқа қатысу үшін қажетті құжаттар:</w:t>
      </w:r>
    </w:p>
    <w:p w:rsidR="00266777" w:rsidRPr="00B4252E" w:rsidRDefault="00266777" w:rsidP="00266777">
      <w:pPr>
        <w:jc w:val="both"/>
        <w:rPr>
          <w:sz w:val="28"/>
          <w:szCs w:val="28"/>
          <w:lang w:val="kk-KZ"/>
        </w:rPr>
      </w:pPr>
      <w:r w:rsidRPr="00B4252E">
        <w:rPr>
          <w:sz w:val="28"/>
          <w:szCs w:val="28"/>
          <w:lang w:val="kk-KZ"/>
        </w:rPr>
        <w:tab/>
        <w:t>1)    Қағидалардың 2-қосымшасына сәйкес нысандағы өтініш;</w:t>
      </w:r>
    </w:p>
    <w:p w:rsidR="00266777" w:rsidRPr="00B4252E" w:rsidRDefault="00266777" w:rsidP="00266777">
      <w:pPr>
        <w:jc w:val="both"/>
        <w:rPr>
          <w:sz w:val="28"/>
          <w:szCs w:val="28"/>
          <w:lang w:val="kk-KZ"/>
        </w:rPr>
      </w:pPr>
      <w:r w:rsidRPr="00B4252E">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66777" w:rsidRPr="00B4252E" w:rsidRDefault="00266777" w:rsidP="00266777">
      <w:pPr>
        <w:jc w:val="both"/>
        <w:rPr>
          <w:sz w:val="28"/>
          <w:szCs w:val="28"/>
          <w:lang w:val="kk-KZ"/>
        </w:rPr>
      </w:pPr>
      <w:r w:rsidRPr="00B4252E">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731C2" w:rsidRDefault="00266777" w:rsidP="00C731C2">
      <w:pPr>
        <w:jc w:val="both"/>
        <w:rPr>
          <w:sz w:val="28"/>
          <w:szCs w:val="28"/>
          <w:lang w:val="kk-KZ"/>
        </w:rPr>
      </w:pPr>
      <w:r w:rsidRPr="00B4252E">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31C2" w:rsidRDefault="00C731C2" w:rsidP="00C731C2">
      <w:pPr>
        <w:ind w:firstLine="709"/>
        <w:jc w:val="both"/>
        <w:rPr>
          <w:sz w:val="28"/>
          <w:szCs w:val="28"/>
          <w:lang w:val="kk-KZ"/>
        </w:rPr>
      </w:pPr>
      <w:r w:rsidRPr="00C731C2">
        <w:rPr>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731C2" w:rsidRDefault="00C731C2" w:rsidP="00C731C2">
      <w:pPr>
        <w:ind w:firstLine="709"/>
        <w:jc w:val="both"/>
        <w:rPr>
          <w:sz w:val="28"/>
          <w:szCs w:val="28"/>
          <w:lang w:val="kk-KZ"/>
        </w:rPr>
      </w:pPr>
      <w:r w:rsidRPr="00C731C2">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731C2" w:rsidRPr="00C731C2" w:rsidRDefault="00C731C2" w:rsidP="00C731C2">
      <w:pPr>
        <w:ind w:firstLine="709"/>
        <w:jc w:val="both"/>
        <w:rPr>
          <w:sz w:val="28"/>
          <w:szCs w:val="28"/>
          <w:lang w:val="kk-KZ"/>
        </w:rPr>
      </w:pPr>
      <w:r w:rsidRPr="00C731C2">
        <w:rPr>
          <w:sz w:val="28"/>
          <w:szCs w:val="28"/>
          <w:lang w:val="kk-KZ"/>
        </w:rPr>
        <w:t>Оларды бермеген жағдайда тұлға конкурс комиссиясымен әңгімелесуден өтуге жіберілмейді.</w:t>
      </w:r>
    </w:p>
    <w:p w:rsidR="00266777" w:rsidRPr="00B4252E" w:rsidRDefault="00266777" w:rsidP="00266777">
      <w:pPr>
        <w:jc w:val="both"/>
        <w:rPr>
          <w:b/>
          <w:sz w:val="28"/>
          <w:szCs w:val="28"/>
          <w:lang w:val="kk-KZ"/>
        </w:rPr>
      </w:pPr>
      <w:r w:rsidRPr="00B4252E">
        <w:rPr>
          <w:b/>
          <w:sz w:val="28"/>
          <w:szCs w:val="28"/>
          <w:lang w:val="kk-KZ"/>
        </w:rPr>
        <w:tab/>
        <w:t>Қосымша ақпарат</w:t>
      </w:r>
    </w:p>
    <w:p w:rsidR="00266777" w:rsidRPr="00B4252E" w:rsidRDefault="00266777" w:rsidP="00266777">
      <w:pPr>
        <w:ind w:firstLine="708"/>
        <w:jc w:val="both"/>
        <w:rPr>
          <w:sz w:val="28"/>
          <w:szCs w:val="28"/>
          <w:lang w:val="kk-KZ"/>
        </w:rPr>
      </w:pPr>
      <w:r w:rsidRPr="00B4252E">
        <w:rPr>
          <w:sz w:val="28"/>
          <w:szCs w:val="28"/>
          <w:lang w:val="kk-KZ"/>
        </w:rPr>
        <w:t xml:space="preserve">Конкурс комиссиясы жұмысының ашықтығы мен әділдігін қамтамасыз ету үшін  отырысқа  </w:t>
      </w:r>
      <w:r w:rsidRPr="00B4252E">
        <w:rPr>
          <w:b/>
          <w:sz w:val="28"/>
          <w:szCs w:val="28"/>
          <w:lang w:val="kk-KZ"/>
        </w:rPr>
        <w:t>байқаушылар</w:t>
      </w:r>
      <w:r w:rsidRPr="00B4252E">
        <w:rPr>
          <w:sz w:val="28"/>
          <w:szCs w:val="28"/>
          <w:lang w:val="kk-KZ"/>
        </w:rPr>
        <w:t xml:space="preserve"> шақырылады.</w:t>
      </w:r>
    </w:p>
    <w:p w:rsidR="00266777" w:rsidRPr="00B4252E" w:rsidRDefault="00266777" w:rsidP="00266777">
      <w:pPr>
        <w:ind w:firstLine="708"/>
        <w:jc w:val="both"/>
        <w:rPr>
          <w:sz w:val="28"/>
          <w:szCs w:val="28"/>
          <w:lang w:val="kk-KZ"/>
        </w:rPr>
      </w:pPr>
      <w:r w:rsidRPr="00B4252E">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6777" w:rsidRPr="00B4252E" w:rsidRDefault="00266777" w:rsidP="00266777">
      <w:pPr>
        <w:ind w:firstLine="708"/>
        <w:jc w:val="both"/>
        <w:rPr>
          <w:sz w:val="28"/>
          <w:szCs w:val="28"/>
          <w:lang w:val="kk-KZ"/>
        </w:rPr>
      </w:pPr>
      <w:r w:rsidRPr="00B4252E">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66777" w:rsidRPr="00B4252E" w:rsidRDefault="00266777" w:rsidP="00266777">
      <w:pPr>
        <w:ind w:firstLine="708"/>
        <w:jc w:val="both"/>
        <w:rPr>
          <w:sz w:val="28"/>
          <w:szCs w:val="28"/>
          <w:lang w:val="kk-KZ"/>
        </w:rPr>
      </w:pPr>
      <w:r w:rsidRPr="00B4252E">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66777" w:rsidRPr="00B4252E"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C731C2" w:rsidRDefault="00C731C2" w:rsidP="00266777">
      <w:pPr>
        <w:ind w:firstLine="708"/>
        <w:jc w:val="both"/>
        <w:rPr>
          <w:sz w:val="28"/>
          <w:szCs w:val="28"/>
          <w:lang w:val="kk-KZ"/>
        </w:rPr>
      </w:pPr>
    </w:p>
    <w:p w:rsidR="00F1697C" w:rsidRDefault="00F1697C" w:rsidP="00542B44">
      <w:pPr>
        <w:jc w:val="both"/>
        <w:rPr>
          <w:sz w:val="28"/>
          <w:szCs w:val="28"/>
          <w:lang w:val="kk-KZ"/>
        </w:rPr>
      </w:pPr>
    </w:p>
    <w:p w:rsidR="00F1697C" w:rsidRPr="00B4252E" w:rsidRDefault="00F1697C" w:rsidP="00266777">
      <w:pPr>
        <w:ind w:firstLine="708"/>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Нысан</w:t>
      </w:r>
    </w:p>
    <w:p w:rsidR="00266777" w:rsidRPr="00B4252E" w:rsidRDefault="00266777" w:rsidP="002018B8">
      <w:pPr>
        <w:ind w:left="3540"/>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bookmarkStart w:id="0" w:name="_GoBack"/>
      <w:bookmarkEnd w:id="0"/>
      <w:r w:rsidRPr="00B4252E">
        <w:rPr>
          <w:sz w:val="28"/>
          <w:szCs w:val="28"/>
          <w:lang w:val="kk-KZ"/>
        </w:rPr>
        <w:tab/>
        <w:t>_______________________</w:t>
      </w: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(мемлекеттік орган)</w:t>
      </w:r>
    </w:p>
    <w:p w:rsidR="00266777" w:rsidRPr="00B4252E" w:rsidRDefault="00266777" w:rsidP="00266777">
      <w:pPr>
        <w:jc w:val="both"/>
        <w:rPr>
          <w:sz w:val="28"/>
          <w:szCs w:val="28"/>
          <w:lang w:val="kk-KZ"/>
        </w:rPr>
      </w:pPr>
    </w:p>
    <w:p w:rsidR="00266777" w:rsidRPr="00B4252E" w:rsidRDefault="00266777" w:rsidP="00266777">
      <w:pPr>
        <w:jc w:val="center"/>
        <w:rPr>
          <w:b/>
          <w:sz w:val="28"/>
          <w:szCs w:val="28"/>
          <w:lang w:val="kk-KZ"/>
        </w:rPr>
      </w:pPr>
      <w:r w:rsidRPr="00B4252E">
        <w:rPr>
          <w:b/>
          <w:sz w:val="28"/>
          <w:szCs w:val="28"/>
          <w:lang w:val="kk-KZ"/>
        </w:rPr>
        <w:t>Өтініш</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ab/>
        <w:t>Мені_________________________________________________________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66777" w:rsidRPr="00B4252E" w:rsidRDefault="00266777" w:rsidP="00266777">
      <w:pPr>
        <w:jc w:val="both"/>
        <w:rPr>
          <w:sz w:val="28"/>
          <w:szCs w:val="28"/>
          <w:lang w:val="kk-KZ"/>
        </w:rPr>
      </w:pPr>
      <w:r w:rsidRPr="00B4252E">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66777" w:rsidRPr="00B4252E" w:rsidRDefault="00266777" w:rsidP="00266777">
      <w:pPr>
        <w:jc w:val="both"/>
        <w:rPr>
          <w:sz w:val="28"/>
          <w:szCs w:val="28"/>
          <w:lang w:val="kk-KZ"/>
        </w:rPr>
      </w:pPr>
      <w:r w:rsidRPr="00B4252E">
        <w:rPr>
          <w:sz w:val="28"/>
          <w:szCs w:val="28"/>
          <w:lang w:val="kk-KZ"/>
        </w:rPr>
        <w:t>Ұсынылып отырған құжаттарымның дәйектілігіне жауап беремін.</w:t>
      </w:r>
    </w:p>
    <w:p w:rsidR="00266777" w:rsidRPr="00B4252E" w:rsidRDefault="00266777" w:rsidP="00266777">
      <w:pPr>
        <w:jc w:val="both"/>
        <w:rPr>
          <w:sz w:val="28"/>
          <w:szCs w:val="28"/>
          <w:lang w:val="kk-KZ"/>
        </w:rPr>
      </w:pPr>
      <w:r w:rsidRPr="00B4252E">
        <w:rPr>
          <w:sz w:val="28"/>
          <w:szCs w:val="28"/>
          <w:lang w:val="kk-KZ"/>
        </w:rPr>
        <w:t>Қоса берілген құжаттар:</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      Мекен жайы және байланыс телефоны___________________________________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                                               ___________________________________</w:t>
      </w:r>
    </w:p>
    <w:p w:rsidR="00266777" w:rsidRPr="00B4252E" w:rsidRDefault="00266777" w:rsidP="00266777">
      <w:pPr>
        <w:jc w:val="both"/>
        <w:rPr>
          <w:sz w:val="28"/>
          <w:szCs w:val="28"/>
          <w:lang w:val="kk-KZ"/>
        </w:rPr>
      </w:pPr>
      <w:r w:rsidRPr="00B4252E">
        <w:rPr>
          <w:sz w:val="28"/>
          <w:szCs w:val="28"/>
          <w:lang w:val="kk-KZ"/>
        </w:rPr>
        <w:t xml:space="preserve">  (қолы)                                    </w:t>
      </w:r>
      <w:r w:rsidRPr="00B4252E">
        <w:rPr>
          <w:sz w:val="28"/>
          <w:szCs w:val="28"/>
          <w:lang w:val="kk-KZ"/>
        </w:rPr>
        <w:tab/>
        <w:t xml:space="preserve">          (Тегі, аты, әкесінің аты (болған жағдайда))</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rPr>
        <w:t>«___»_______________ 20 __ ж.</w:t>
      </w:r>
    </w:p>
    <w:p w:rsidR="00B23177" w:rsidRPr="00C6180B" w:rsidRDefault="00B23177" w:rsidP="00266777">
      <w:pPr>
        <w:ind w:firstLine="708"/>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13"/>
  </w:num>
  <w:num w:numId="11">
    <w:abstractNumId w:val="2"/>
  </w:num>
  <w:num w:numId="12">
    <w:abstractNumId w:val="5"/>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0C3448"/>
    <w:rsid w:val="0001214C"/>
    <w:rsid w:val="00020FBC"/>
    <w:rsid w:val="00027577"/>
    <w:rsid w:val="00046D9D"/>
    <w:rsid w:val="00050600"/>
    <w:rsid w:val="000610B5"/>
    <w:rsid w:val="0006249E"/>
    <w:rsid w:val="00094297"/>
    <w:rsid w:val="00096EF5"/>
    <w:rsid w:val="000A25F4"/>
    <w:rsid w:val="000B05D8"/>
    <w:rsid w:val="000C3448"/>
    <w:rsid w:val="000C53F8"/>
    <w:rsid w:val="000C7A81"/>
    <w:rsid w:val="000D6C8E"/>
    <w:rsid w:val="000E5EC7"/>
    <w:rsid w:val="00150992"/>
    <w:rsid w:val="0017121B"/>
    <w:rsid w:val="001A3917"/>
    <w:rsid w:val="001A5244"/>
    <w:rsid w:val="001C3ED3"/>
    <w:rsid w:val="001D1E3B"/>
    <w:rsid w:val="001D235C"/>
    <w:rsid w:val="001D6765"/>
    <w:rsid w:val="002013B1"/>
    <w:rsid w:val="002018B8"/>
    <w:rsid w:val="0020547B"/>
    <w:rsid w:val="002061E0"/>
    <w:rsid w:val="0024216B"/>
    <w:rsid w:val="00246002"/>
    <w:rsid w:val="00261A5F"/>
    <w:rsid w:val="00263D9E"/>
    <w:rsid w:val="00266777"/>
    <w:rsid w:val="002719E2"/>
    <w:rsid w:val="00294402"/>
    <w:rsid w:val="002A6D82"/>
    <w:rsid w:val="002C1351"/>
    <w:rsid w:val="00310713"/>
    <w:rsid w:val="00345062"/>
    <w:rsid w:val="00351C0C"/>
    <w:rsid w:val="00395AA8"/>
    <w:rsid w:val="003A647A"/>
    <w:rsid w:val="0041524E"/>
    <w:rsid w:val="0043005F"/>
    <w:rsid w:val="00446C99"/>
    <w:rsid w:val="00452012"/>
    <w:rsid w:val="00471250"/>
    <w:rsid w:val="00483EFE"/>
    <w:rsid w:val="00484097"/>
    <w:rsid w:val="0049344F"/>
    <w:rsid w:val="004A6A79"/>
    <w:rsid w:val="004B79E2"/>
    <w:rsid w:val="004D6A3B"/>
    <w:rsid w:val="00512FC1"/>
    <w:rsid w:val="0051426F"/>
    <w:rsid w:val="00524022"/>
    <w:rsid w:val="0053334D"/>
    <w:rsid w:val="00542B44"/>
    <w:rsid w:val="0059307B"/>
    <w:rsid w:val="005A085B"/>
    <w:rsid w:val="005E004C"/>
    <w:rsid w:val="005E4AE8"/>
    <w:rsid w:val="00607BA4"/>
    <w:rsid w:val="006327F8"/>
    <w:rsid w:val="00660792"/>
    <w:rsid w:val="00664B73"/>
    <w:rsid w:val="006B331F"/>
    <w:rsid w:val="00720AA4"/>
    <w:rsid w:val="00724F9B"/>
    <w:rsid w:val="007A2661"/>
    <w:rsid w:val="007A321F"/>
    <w:rsid w:val="007B4897"/>
    <w:rsid w:val="007E1D71"/>
    <w:rsid w:val="007E3A49"/>
    <w:rsid w:val="00834CF5"/>
    <w:rsid w:val="00834E05"/>
    <w:rsid w:val="00840C78"/>
    <w:rsid w:val="00847557"/>
    <w:rsid w:val="008541DC"/>
    <w:rsid w:val="00857919"/>
    <w:rsid w:val="0086037D"/>
    <w:rsid w:val="0086609E"/>
    <w:rsid w:val="00881DF1"/>
    <w:rsid w:val="008877D6"/>
    <w:rsid w:val="0089279A"/>
    <w:rsid w:val="008A1AD0"/>
    <w:rsid w:val="008A6719"/>
    <w:rsid w:val="008D60E7"/>
    <w:rsid w:val="008E55B9"/>
    <w:rsid w:val="008F54BA"/>
    <w:rsid w:val="00914293"/>
    <w:rsid w:val="00926C86"/>
    <w:rsid w:val="009446AC"/>
    <w:rsid w:val="00951AB4"/>
    <w:rsid w:val="00963497"/>
    <w:rsid w:val="009805B1"/>
    <w:rsid w:val="00980B4D"/>
    <w:rsid w:val="00982906"/>
    <w:rsid w:val="00987F5E"/>
    <w:rsid w:val="009A3D43"/>
    <w:rsid w:val="009B34F1"/>
    <w:rsid w:val="009C6DE1"/>
    <w:rsid w:val="009D556F"/>
    <w:rsid w:val="009E5F1D"/>
    <w:rsid w:val="00A301F8"/>
    <w:rsid w:val="00A54883"/>
    <w:rsid w:val="00A606B1"/>
    <w:rsid w:val="00A67F8A"/>
    <w:rsid w:val="00A81F52"/>
    <w:rsid w:val="00AB553C"/>
    <w:rsid w:val="00B053A5"/>
    <w:rsid w:val="00B070E8"/>
    <w:rsid w:val="00B23177"/>
    <w:rsid w:val="00B60927"/>
    <w:rsid w:val="00B629AB"/>
    <w:rsid w:val="00B769A0"/>
    <w:rsid w:val="00B77B50"/>
    <w:rsid w:val="00BA4C98"/>
    <w:rsid w:val="00BE07AC"/>
    <w:rsid w:val="00BF73CA"/>
    <w:rsid w:val="00C00A54"/>
    <w:rsid w:val="00C150A5"/>
    <w:rsid w:val="00C54FB1"/>
    <w:rsid w:val="00C6180B"/>
    <w:rsid w:val="00C731C2"/>
    <w:rsid w:val="00C75CFD"/>
    <w:rsid w:val="00C81568"/>
    <w:rsid w:val="00CA63ED"/>
    <w:rsid w:val="00CB0BAB"/>
    <w:rsid w:val="00CD3C67"/>
    <w:rsid w:val="00D158D9"/>
    <w:rsid w:val="00D15C63"/>
    <w:rsid w:val="00D527A2"/>
    <w:rsid w:val="00DB262A"/>
    <w:rsid w:val="00DB2887"/>
    <w:rsid w:val="00DB5226"/>
    <w:rsid w:val="00DC6D25"/>
    <w:rsid w:val="00DF0DB0"/>
    <w:rsid w:val="00DF5558"/>
    <w:rsid w:val="00E0514E"/>
    <w:rsid w:val="00E14CDB"/>
    <w:rsid w:val="00E469BC"/>
    <w:rsid w:val="00E93F59"/>
    <w:rsid w:val="00EC46CC"/>
    <w:rsid w:val="00F01331"/>
    <w:rsid w:val="00F0304C"/>
    <w:rsid w:val="00F1697C"/>
    <w:rsid w:val="00F55CC7"/>
    <w:rsid w:val="00FA3367"/>
    <w:rsid w:val="00FC29BE"/>
    <w:rsid w:val="00FE6EE1"/>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C3448"/>
    <w:pPr>
      <w:ind w:left="720"/>
    </w:pPr>
    <w:rPr>
      <w:rFonts w:ascii="Arial(K)" w:hAnsi="Arial(K)"/>
      <w:b/>
      <w:bCs/>
      <w:sz w:val="28"/>
      <w:lang w:val="ru-MO"/>
    </w:rPr>
  </w:style>
  <w:style w:type="character" w:customStyle="1" w:styleId="20">
    <w:name w:val="Основной текст с отступом 2 Знак"/>
    <w:basedOn w:val="a0"/>
    <w:link w:val="2"/>
    <w:uiPriority w:val="99"/>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141188335">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isalieva@kgd.gov.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Akuspanova</cp:lastModifiedBy>
  <cp:revision>68</cp:revision>
  <dcterms:created xsi:type="dcterms:W3CDTF">2019-12-25T10:43:00Z</dcterms:created>
  <dcterms:modified xsi:type="dcterms:W3CDTF">2020-02-25T12:58:00Z</dcterms:modified>
</cp:coreProperties>
</file>