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A" w:rsidRPr="00987F5E" w:rsidRDefault="00BF73CA" w:rsidP="00C6180B">
      <w:pPr>
        <w:ind w:firstLine="567"/>
        <w:jc w:val="center"/>
        <w:rPr>
          <w:b/>
          <w:sz w:val="28"/>
          <w:szCs w:val="28"/>
          <w:lang w:val="en-US"/>
        </w:rPr>
      </w:pPr>
    </w:p>
    <w:p w:rsidR="00F01331" w:rsidRPr="00C6180B" w:rsidRDefault="00F01331" w:rsidP="00C6180B">
      <w:pPr>
        <w:ind w:firstLine="567"/>
        <w:jc w:val="center"/>
        <w:rPr>
          <w:b/>
          <w:sz w:val="28"/>
          <w:szCs w:val="28"/>
          <w:lang w:val="kk-KZ"/>
        </w:rPr>
      </w:pPr>
      <w:r w:rsidRPr="00C6180B">
        <w:rPr>
          <w:b/>
          <w:sz w:val="28"/>
          <w:szCs w:val="28"/>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F01331" w:rsidRDefault="00F01331" w:rsidP="00C6180B">
      <w:pPr>
        <w:ind w:firstLine="567"/>
        <w:jc w:val="both"/>
        <w:rPr>
          <w:b/>
          <w:sz w:val="28"/>
          <w:szCs w:val="28"/>
          <w:lang w:val="kk-KZ"/>
        </w:rPr>
      </w:pPr>
    </w:p>
    <w:p w:rsidR="0049344F" w:rsidRPr="0049344F" w:rsidRDefault="0049344F" w:rsidP="0049344F">
      <w:pPr>
        <w:pStyle w:val="a4"/>
        <w:numPr>
          <w:ilvl w:val="0"/>
          <w:numId w:val="10"/>
        </w:numPr>
        <w:tabs>
          <w:tab w:val="left" w:pos="993"/>
        </w:tabs>
        <w:ind w:left="0" w:firstLine="709"/>
        <w:jc w:val="both"/>
        <w:rPr>
          <w:b/>
          <w:sz w:val="28"/>
          <w:szCs w:val="28"/>
          <w:u w:val="single"/>
          <w:lang w:val="kk-KZ"/>
        </w:rPr>
      </w:pPr>
      <w:r w:rsidRPr="0049344F">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49344F">
        <w:rPr>
          <w:b/>
          <w:sz w:val="28"/>
          <w:szCs w:val="28"/>
          <w:u w:val="single"/>
          <w:lang w:val="kk-KZ"/>
        </w:rPr>
        <w:t>a.kuspanova@kgd.gov.kz</w:t>
      </w:r>
      <w:r w:rsidRPr="0049344F">
        <w:rPr>
          <w:rStyle w:val="a3"/>
          <w:b/>
          <w:sz w:val="28"/>
          <w:szCs w:val="28"/>
          <w:lang w:val="kk-KZ"/>
        </w:rPr>
        <w:t xml:space="preserve">,  </w:t>
      </w:r>
      <w:r w:rsidRPr="0049344F">
        <w:rPr>
          <w:b/>
          <w:sz w:val="28"/>
          <w:szCs w:val="28"/>
          <w:u w:val="single"/>
          <w:lang w:val="kk-KZ"/>
        </w:rPr>
        <w:t xml:space="preserve"> </w:t>
      </w:r>
      <w:hyperlink r:id="rId5" w:history="1">
        <w:r w:rsidRPr="0049344F">
          <w:rPr>
            <w:rStyle w:val="a3"/>
            <w:b/>
            <w:sz w:val="28"/>
            <w:szCs w:val="28"/>
            <w:lang w:val="kk-KZ"/>
          </w:rPr>
          <w:t>t.bisalieva@kgd.gov.kz</w:t>
        </w:r>
      </w:hyperlink>
    </w:p>
    <w:p w:rsidR="0049344F" w:rsidRPr="007A2661" w:rsidRDefault="0049344F" w:rsidP="0049344F">
      <w:pPr>
        <w:tabs>
          <w:tab w:val="left" w:pos="993"/>
        </w:tabs>
        <w:jc w:val="both"/>
        <w:rPr>
          <w:color w:val="000000"/>
          <w:sz w:val="28"/>
          <w:lang w:val="kk-KZ"/>
        </w:rPr>
      </w:pPr>
    </w:p>
    <w:p w:rsidR="0049344F" w:rsidRPr="007E3A49" w:rsidRDefault="007E3A49" w:rsidP="007E3A49">
      <w:pPr>
        <w:pStyle w:val="a4"/>
        <w:numPr>
          <w:ilvl w:val="0"/>
          <w:numId w:val="12"/>
        </w:numPr>
        <w:shd w:val="clear" w:color="auto" w:fill="FFFFFF"/>
        <w:tabs>
          <w:tab w:val="left" w:pos="993"/>
        </w:tabs>
        <w:ind w:left="0" w:firstLine="709"/>
        <w:jc w:val="both"/>
        <w:rPr>
          <w:sz w:val="28"/>
          <w:szCs w:val="28"/>
          <w:u w:val="single"/>
          <w:lang w:val="kk-KZ"/>
        </w:rPr>
      </w:pPr>
      <w:r w:rsidRPr="007E3A49">
        <w:rPr>
          <w:b/>
          <w:color w:val="000000"/>
          <w:sz w:val="28"/>
          <w:szCs w:val="28"/>
          <w:lang w:val="kk-KZ"/>
        </w:rPr>
        <w:t xml:space="preserve">Өндірістік емес төлемдер </w:t>
      </w:r>
      <w:r w:rsidR="0049344F" w:rsidRPr="007E3A49">
        <w:rPr>
          <w:b/>
          <w:color w:val="000000"/>
          <w:sz w:val="28"/>
          <w:szCs w:val="28"/>
          <w:lang w:val="kk-KZ"/>
        </w:rPr>
        <w:t xml:space="preserve">басқармасының бас маманы </w:t>
      </w:r>
      <w:r w:rsidR="0049344F" w:rsidRPr="007E3A49">
        <w:rPr>
          <w:b/>
          <w:sz w:val="28"/>
          <w:szCs w:val="28"/>
          <w:lang w:val="kk-KZ"/>
        </w:rPr>
        <w:t>(«</w:t>
      </w:r>
      <w:r w:rsidR="0049344F" w:rsidRPr="007E3A49">
        <w:rPr>
          <w:b/>
          <w:bCs/>
          <w:sz w:val="28"/>
          <w:szCs w:val="28"/>
          <w:lang w:val="kk-KZ"/>
        </w:rPr>
        <w:t xml:space="preserve">C-О-5» санаты, </w:t>
      </w:r>
      <w:r w:rsidR="007A2661" w:rsidRPr="007E3A49">
        <w:rPr>
          <w:b/>
          <w:bCs/>
          <w:sz w:val="28"/>
          <w:szCs w:val="28"/>
          <w:lang w:val="kk-KZ"/>
        </w:rPr>
        <w:t>1</w:t>
      </w:r>
      <w:r w:rsidR="0049344F" w:rsidRPr="007E3A49">
        <w:rPr>
          <w:b/>
          <w:bCs/>
          <w:sz w:val="28"/>
          <w:szCs w:val="28"/>
          <w:lang w:val="kk-KZ"/>
        </w:rPr>
        <w:t xml:space="preserve"> бірлік, индестік </w:t>
      </w:r>
      <w:r w:rsidRPr="007E3A49">
        <w:rPr>
          <w:b/>
          <w:color w:val="000000"/>
          <w:sz w:val="28"/>
          <w:szCs w:val="28"/>
          <w:u w:val="single"/>
          <w:lang w:val="kk-KZ"/>
        </w:rPr>
        <w:t xml:space="preserve">№ </w:t>
      </w:r>
      <w:r w:rsidRPr="007E3A49">
        <w:rPr>
          <w:b/>
          <w:sz w:val="28"/>
          <w:szCs w:val="28"/>
          <w:u w:val="single"/>
          <w:lang w:val="kk-KZ"/>
        </w:rPr>
        <w:t>МКД-18/1,2,3,4,5</w:t>
      </w:r>
      <w:r w:rsidR="0049344F" w:rsidRPr="007E3A49">
        <w:rPr>
          <w:b/>
          <w:sz w:val="28"/>
          <w:szCs w:val="28"/>
          <w:lang w:val="kk-KZ"/>
        </w:rPr>
        <w:t>), «</w:t>
      </w:r>
      <w:r w:rsidR="0049344F" w:rsidRPr="007E3A49">
        <w:rPr>
          <w:b/>
          <w:bCs/>
          <w:sz w:val="28"/>
          <w:szCs w:val="28"/>
          <w:lang w:val="kk-KZ"/>
        </w:rPr>
        <w:t xml:space="preserve">C-О-5» </w:t>
      </w:r>
      <w:r w:rsidR="0049344F" w:rsidRPr="007E3A49">
        <w:rPr>
          <w:b/>
          <w:sz w:val="28"/>
          <w:szCs w:val="28"/>
          <w:lang w:val="kk-KZ"/>
        </w:rPr>
        <w:t>санаты үшiн лауазымдық жалақысы қызмет өткерген жылдарына байланысты 108 305 (min) теңгеден 146 177 (max) теңгеге дейiн.</w:t>
      </w:r>
    </w:p>
    <w:p w:rsidR="0049344F" w:rsidRPr="007E3A49" w:rsidRDefault="0049344F" w:rsidP="0049344F">
      <w:pPr>
        <w:ind w:firstLine="709"/>
        <w:jc w:val="both"/>
        <w:rPr>
          <w:sz w:val="28"/>
          <w:szCs w:val="28"/>
          <w:lang w:val="kk-KZ"/>
        </w:rPr>
      </w:pPr>
      <w:r w:rsidRPr="007E3A49">
        <w:rPr>
          <w:b/>
          <w:sz w:val="28"/>
          <w:szCs w:val="28"/>
          <w:lang w:val="kk-KZ"/>
        </w:rPr>
        <w:t>Функционалдық міндеттері:</w:t>
      </w:r>
      <w:r w:rsidRPr="007E3A49">
        <w:rPr>
          <w:sz w:val="28"/>
          <w:szCs w:val="28"/>
          <w:lang w:val="kk-KZ"/>
        </w:rPr>
        <w:t xml:space="preserve"> </w:t>
      </w:r>
    </w:p>
    <w:p w:rsidR="007E3A49" w:rsidRPr="007E3A49" w:rsidRDefault="007E3A49" w:rsidP="007E3A49">
      <w:pPr>
        <w:ind w:firstLine="709"/>
        <w:jc w:val="both"/>
        <w:rPr>
          <w:sz w:val="28"/>
          <w:szCs w:val="28"/>
          <w:lang w:val="kk-KZ"/>
        </w:rPr>
      </w:pPr>
      <w:r w:rsidRPr="007E3A49">
        <w:rPr>
          <w:sz w:val="28"/>
          <w:szCs w:val="28"/>
          <w:lang w:val="kk-KZ"/>
        </w:rPr>
        <w:t xml:space="preserve">700.00, 701,00, 701,01. 810.00, 851.00, 860.00,  870.00, 710.00 </w:t>
      </w:r>
      <w:r w:rsidRPr="007E3A49">
        <w:rPr>
          <w:color w:val="000000"/>
          <w:sz w:val="28"/>
          <w:szCs w:val="28"/>
          <w:lang w:val="kk-KZ"/>
        </w:rPr>
        <w:t xml:space="preserve">салық есептілігі нысандарын уақытында тапсыру, шаралар қабылдау, дұрыс және толық толтырылуын қамтамасыз ету. </w:t>
      </w:r>
      <w:r w:rsidRPr="007E3A49">
        <w:rPr>
          <w:sz w:val="28"/>
          <w:szCs w:val="28"/>
          <w:lang w:val="kk-KZ"/>
        </w:rPr>
        <w:t xml:space="preserve">104101, 104102, 104302, 104401, 104402, 105301, 105303, 105304, 105309, 105310, 105311, 105313, 105314, 105315, 105316, 105501, 105502, 201906, 204109, 204113,204162, 206108 </w:t>
      </w:r>
      <w:r w:rsidRPr="007E3A49">
        <w:rPr>
          <w:color w:val="000000"/>
          <w:sz w:val="28"/>
          <w:szCs w:val="28"/>
          <w:lang w:val="kk-KZ"/>
        </w:rPr>
        <w:t>бюджеттік сыныптама кодтарын және басқа да алымдар мен мемлекеттік баждарды әкімшілендіруге бақылау. Аумақтық мемлекеттік кірістер басқармаларының жеке тұлғаларға салынатын мүлік, жер, көлік құралдары салығы бойынша жұмысына бақылау.</w:t>
      </w:r>
      <w:r w:rsidRPr="007E3A49">
        <w:rPr>
          <w:sz w:val="28"/>
          <w:szCs w:val="28"/>
          <w:lang w:val="kk-KZ"/>
        </w:rPr>
        <w:t xml:space="preserve"> Заңды және жеке тұлғалардың мүлік, жер, көлік құралдары салығы бойынша салық салу объектілерінің жиынтық есебін жүргізуге бақылау. Ойын және тіркелген салықтарды қалыптастыру бойынша камералдық бақылау хабарламаларының Камералдық бақылау қорытындысының тізілімі жүйесінде уақытында өңделуіне күн сайын бақылау жүргізу.  Бекітілген БСК бойынша әкімшілендіру мәселесі бойынша уәкілетті және жергілікті атқарушы органдармен өзара іс-қимыл. </w:t>
      </w:r>
    </w:p>
    <w:p w:rsidR="007E3A49" w:rsidRPr="007E3A49" w:rsidRDefault="007E3A49" w:rsidP="007E3A49">
      <w:pPr>
        <w:tabs>
          <w:tab w:val="left" w:pos="3450"/>
        </w:tabs>
        <w:ind w:firstLine="709"/>
        <w:jc w:val="both"/>
        <w:rPr>
          <w:sz w:val="28"/>
          <w:szCs w:val="28"/>
          <w:lang w:val="kk-KZ"/>
        </w:rPr>
      </w:pPr>
      <w:r w:rsidRPr="007E3A49">
        <w:rPr>
          <w:sz w:val="28"/>
          <w:szCs w:val="28"/>
          <w:lang w:val="kk-KZ"/>
        </w:rPr>
        <w:t xml:space="preserve">Аумақтық басқармаларға өңдеу үшін мсәліметтерді уақытында жіберу. Уәкілетті және жергілікті атқару органдарымен кешіктіріліп, дұрыс және толық емес салық заңнамасымен көзделген мәліметтерді берулеріне байланысты құқық бұзушылық анықталған жағдайда әкімшілік құқық бұзушылық туралы іс қозғау. </w:t>
      </w:r>
    </w:p>
    <w:p w:rsidR="007E3A49" w:rsidRPr="007E3A49" w:rsidRDefault="007E3A49" w:rsidP="007E3A49">
      <w:pPr>
        <w:ind w:firstLine="709"/>
        <w:jc w:val="both"/>
        <w:rPr>
          <w:sz w:val="28"/>
          <w:szCs w:val="28"/>
          <w:lang w:val="kk-KZ"/>
        </w:rPr>
      </w:pPr>
      <w:r w:rsidRPr="007E3A49">
        <w:rPr>
          <w:sz w:val="28"/>
          <w:szCs w:val="28"/>
          <w:lang w:val="kk-KZ"/>
        </w:rPr>
        <w:t xml:space="preserve">101202 – мүліктік табыс бойынша жеке тұлғалардың табыстарына салынатын жеке табыс салығын әкімшілендіру, 230.00 нысанды салық есептілігін қабылдау, мәліметтердің сапалы және толық көрсетілуі бойынша аумақтық басқармалардың жұмыстарын қамтамысз ету.  Құқық қорғау органдарының мемлекеттік қызметшілердің декларациялары </w:t>
      </w:r>
      <w:r w:rsidRPr="007E3A49">
        <w:rPr>
          <w:color w:val="000000"/>
          <w:sz w:val="28"/>
          <w:szCs w:val="28"/>
          <w:lang w:val="kk-KZ"/>
        </w:rPr>
        <w:t xml:space="preserve">бойынша сұрауларына жауап беру. Аумақтық басқармалардың Бірыңғай жиынтық төлем бойынша жұмыстарына бақылау. </w:t>
      </w:r>
      <w:r w:rsidRPr="007E3A49">
        <w:rPr>
          <w:sz w:val="28"/>
          <w:szCs w:val="28"/>
          <w:lang w:val="kk-KZ"/>
        </w:rPr>
        <w:t xml:space="preserve">240.00 </w:t>
      </w:r>
      <w:r w:rsidRPr="007E3A49">
        <w:rPr>
          <w:color w:val="000000"/>
          <w:sz w:val="28"/>
          <w:szCs w:val="28"/>
          <w:lang w:val="kk-KZ"/>
        </w:rPr>
        <w:t xml:space="preserve">салық есептілігі нысанын уақытында тапсыру, шаралар қабылдау, дұрыс және толық толтырылуын қамтамасыз ету және бақылау. Басқарма жетекшілік жасалатын мәселелер бойынша міндеттердің орындалу қорытындысы туралы есептер, сараптамалық ақпараттар мен мәліметтердің берілуін қамтамасыз ету.  </w:t>
      </w:r>
    </w:p>
    <w:p w:rsidR="0049344F" w:rsidRPr="007E3A49" w:rsidRDefault="0049344F" w:rsidP="0049344F">
      <w:pPr>
        <w:ind w:firstLine="709"/>
        <w:jc w:val="both"/>
        <w:rPr>
          <w:b/>
          <w:sz w:val="28"/>
          <w:szCs w:val="28"/>
          <w:lang w:val="kk-KZ"/>
        </w:rPr>
      </w:pPr>
      <w:r w:rsidRPr="007E3A49">
        <w:rPr>
          <w:b/>
          <w:sz w:val="28"/>
          <w:szCs w:val="28"/>
          <w:lang w:val="kk-KZ"/>
        </w:rPr>
        <w:lastRenderedPageBreak/>
        <w:t xml:space="preserve">Білімі бойынша конкурс қатысушыларына қойылатын талаптар: </w:t>
      </w:r>
    </w:p>
    <w:p w:rsidR="007E3A49" w:rsidRPr="007E3A49" w:rsidRDefault="007E3A49" w:rsidP="007E3A49">
      <w:pPr>
        <w:shd w:val="clear" w:color="auto" w:fill="FFFFFF"/>
        <w:jc w:val="both"/>
        <w:rPr>
          <w:sz w:val="28"/>
          <w:szCs w:val="28"/>
          <w:lang w:val="kk-KZ"/>
        </w:rPr>
      </w:pPr>
      <w:r w:rsidRPr="007E3A49">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w:t>
      </w:r>
    </w:p>
    <w:p w:rsidR="0049344F" w:rsidRPr="007E3A49" w:rsidRDefault="0049344F" w:rsidP="0049344F">
      <w:pPr>
        <w:ind w:firstLine="709"/>
        <w:jc w:val="both"/>
        <w:rPr>
          <w:b/>
          <w:sz w:val="28"/>
          <w:szCs w:val="28"/>
          <w:lang w:val="kk-KZ"/>
        </w:rPr>
      </w:pPr>
      <w:r w:rsidRPr="007E3A49">
        <w:rPr>
          <w:b/>
          <w:sz w:val="28"/>
          <w:szCs w:val="28"/>
          <w:lang w:val="kk-KZ"/>
        </w:rPr>
        <w:t xml:space="preserve">Құзыреттер бойынша талаптар: </w:t>
      </w:r>
    </w:p>
    <w:p w:rsidR="0049344F" w:rsidRPr="007E3A49" w:rsidRDefault="0049344F" w:rsidP="0049344F">
      <w:pPr>
        <w:ind w:firstLine="709"/>
        <w:jc w:val="both"/>
        <w:rPr>
          <w:color w:val="000000"/>
          <w:sz w:val="28"/>
          <w:szCs w:val="28"/>
          <w:lang w:val="kk-KZ"/>
        </w:rPr>
      </w:pPr>
      <w:r w:rsidRPr="007E3A49">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9344F" w:rsidRDefault="0049344F" w:rsidP="0041524E">
      <w:pPr>
        <w:ind w:firstLine="709"/>
        <w:jc w:val="both"/>
        <w:rPr>
          <w:b/>
          <w:color w:val="000000"/>
          <w:sz w:val="28"/>
          <w:szCs w:val="28"/>
          <w:lang w:val="kk-KZ"/>
        </w:rPr>
      </w:pPr>
      <w:r>
        <w:rPr>
          <w:b/>
          <w:color w:val="000000"/>
          <w:sz w:val="28"/>
          <w:szCs w:val="28"/>
          <w:lang w:val="kk-KZ"/>
        </w:rPr>
        <w:t>Ж</w:t>
      </w:r>
      <w:r w:rsidRPr="0049344F">
        <w:rPr>
          <w:b/>
          <w:color w:val="000000"/>
          <w:sz w:val="28"/>
          <w:szCs w:val="28"/>
          <w:lang w:val="kk-KZ"/>
        </w:rPr>
        <w:t>ұмыс тәжірибесі талап етілмейді.</w:t>
      </w:r>
    </w:p>
    <w:p w:rsidR="00881DF1" w:rsidRDefault="00881DF1" w:rsidP="0041524E">
      <w:pPr>
        <w:ind w:firstLine="709"/>
        <w:jc w:val="both"/>
        <w:rPr>
          <w:b/>
          <w:color w:val="000000"/>
          <w:sz w:val="28"/>
          <w:szCs w:val="28"/>
          <w:lang w:val="kk-KZ"/>
        </w:rPr>
      </w:pPr>
    </w:p>
    <w:p w:rsidR="00881DF1" w:rsidRPr="00881DF1" w:rsidRDefault="00881DF1" w:rsidP="00881DF1">
      <w:pPr>
        <w:pStyle w:val="a4"/>
        <w:numPr>
          <w:ilvl w:val="0"/>
          <w:numId w:val="12"/>
        </w:numPr>
        <w:tabs>
          <w:tab w:val="left" w:pos="993"/>
        </w:tabs>
        <w:ind w:left="0" w:firstLine="709"/>
        <w:jc w:val="both"/>
        <w:rPr>
          <w:b/>
          <w:sz w:val="28"/>
          <w:szCs w:val="28"/>
          <w:lang w:val="kk-KZ"/>
        </w:rPr>
      </w:pPr>
      <w:r w:rsidRPr="00881DF1">
        <w:rPr>
          <w:b/>
          <w:color w:val="000000"/>
          <w:sz w:val="28"/>
          <w:szCs w:val="28"/>
          <w:lang w:val="kk-KZ"/>
        </w:rPr>
        <w:t xml:space="preserve">Экспорттық бақылау басқармасының экспорттық бақылау бөлімінің бас маманы </w:t>
      </w:r>
      <w:r w:rsidRPr="00881DF1">
        <w:rPr>
          <w:b/>
          <w:sz w:val="28"/>
          <w:szCs w:val="28"/>
          <w:lang w:val="kk-KZ"/>
        </w:rPr>
        <w:t>(«</w:t>
      </w:r>
      <w:r w:rsidRPr="00881DF1">
        <w:rPr>
          <w:b/>
          <w:bCs/>
          <w:sz w:val="28"/>
          <w:szCs w:val="28"/>
          <w:lang w:val="kk-KZ"/>
        </w:rPr>
        <w:t xml:space="preserve">C-О-5» санаты, 1 бірлік, индестік </w:t>
      </w:r>
      <w:r w:rsidRPr="00881DF1">
        <w:rPr>
          <w:b/>
          <w:sz w:val="28"/>
          <w:szCs w:val="28"/>
          <w:u w:val="single"/>
          <w:lang w:val="kk-KZ"/>
        </w:rPr>
        <w:t>№ МКД-4-2/1,2,3,4,5,6,7,8,9,10,11,12,13,14,15,16,17,18,19,20,21,22,23,24,25,26,27,28,29,30,31,32,33,34</w:t>
      </w:r>
      <w:r w:rsidRPr="00881DF1">
        <w:rPr>
          <w:b/>
          <w:sz w:val="28"/>
          <w:szCs w:val="28"/>
          <w:lang w:val="kk-KZ"/>
        </w:rPr>
        <w:t>), «</w:t>
      </w:r>
      <w:r w:rsidRPr="00881DF1">
        <w:rPr>
          <w:b/>
          <w:bCs/>
          <w:sz w:val="28"/>
          <w:szCs w:val="28"/>
          <w:lang w:val="kk-KZ"/>
        </w:rPr>
        <w:t xml:space="preserve">C-О-5» </w:t>
      </w:r>
      <w:r w:rsidRPr="00881DF1">
        <w:rPr>
          <w:b/>
          <w:sz w:val="28"/>
          <w:szCs w:val="28"/>
          <w:lang w:val="kk-KZ"/>
        </w:rPr>
        <w:t>санаты үшiн лауазымдық жалақысы қызмет өткерген жылдарына байланысты 108 305 (min) теңгеден 146 177 (max) теңгеге дейiн.</w:t>
      </w:r>
    </w:p>
    <w:p w:rsidR="00881DF1" w:rsidRDefault="00881DF1" w:rsidP="00881DF1">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881DF1" w:rsidRPr="00D10B64" w:rsidRDefault="00881DF1" w:rsidP="00881DF1">
      <w:pPr>
        <w:ind w:firstLine="709"/>
        <w:jc w:val="both"/>
        <w:rPr>
          <w:sz w:val="28"/>
          <w:szCs w:val="28"/>
          <w:lang w:val="kk-KZ"/>
        </w:rPr>
      </w:pPr>
      <w:r w:rsidRPr="00D10B64">
        <w:rPr>
          <w:rFonts w:eastAsia="Calibri"/>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СЭҚ қатысушыларының экспорттық бақылау туралы заңнамаларды, ҚР халықаралық келісімшарттарының сақтауын талдау және мониторингті жүзеге асыру,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 шолу хаттар дайындау.</w:t>
      </w:r>
    </w:p>
    <w:p w:rsidR="00881DF1" w:rsidRPr="00D10B64" w:rsidRDefault="00881DF1" w:rsidP="00881DF1">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881DF1" w:rsidRPr="00D10B64" w:rsidRDefault="00881DF1" w:rsidP="00881DF1">
      <w:pPr>
        <w:ind w:firstLine="709"/>
        <w:jc w:val="both"/>
        <w:rPr>
          <w:b/>
          <w:sz w:val="28"/>
          <w:szCs w:val="28"/>
          <w:lang w:val="kk-KZ"/>
        </w:rPr>
      </w:pPr>
      <w:r w:rsidRPr="00D10B64">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w:t>
      </w:r>
      <w:r>
        <w:rPr>
          <w:sz w:val="28"/>
          <w:szCs w:val="28"/>
          <w:lang w:val="kk-KZ"/>
        </w:rPr>
        <w:t xml:space="preserve"> немесе тауартанушы-коммерсант.</w:t>
      </w:r>
    </w:p>
    <w:p w:rsidR="00881DF1" w:rsidRPr="00D10B64" w:rsidRDefault="00881DF1" w:rsidP="00881DF1">
      <w:pPr>
        <w:ind w:firstLine="709"/>
        <w:jc w:val="both"/>
        <w:rPr>
          <w:b/>
          <w:sz w:val="28"/>
          <w:szCs w:val="28"/>
          <w:lang w:val="kk-KZ"/>
        </w:rPr>
      </w:pPr>
      <w:r w:rsidRPr="00D10B64">
        <w:rPr>
          <w:b/>
          <w:sz w:val="28"/>
          <w:szCs w:val="28"/>
          <w:lang w:val="kk-KZ"/>
        </w:rPr>
        <w:t xml:space="preserve">Құзыреттер бойынша талаптар: </w:t>
      </w:r>
    </w:p>
    <w:p w:rsidR="00881DF1" w:rsidRDefault="00881DF1" w:rsidP="00881DF1">
      <w:pPr>
        <w:ind w:firstLine="709"/>
        <w:jc w:val="both"/>
        <w:rPr>
          <w:color w:val="000000"/>
          <w:sz w:val="28"/>
          <w:szCs w:val="28"/>
          <w:lang w:val="kk-KZ"/>
        </w:rPr>
      </w:pPr>
      <w:r w:rsidRPr="00D10B64">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81DF1" w:rsidRPr="00D10B64" w:rsidRDefault="00881DF1" w:rsidP="00881DF1">
      <w:pPr>
        <w:ind w:firstLine="709"/>
        <w:jc w:val="both"/>
        <w:rPr>
          <w:b/>
          <w:sz w:val="28"/>
          <w:szCs w:val="28"/>
          <w:lang w:val="kk-KZ"/>
        </w:rPr>
      </w:pPr>
      <w:r w:rsidRPr="00D10B64">
        <w:rPr>
          <w:b/>
          <w:color w:val="000000"/>
          <w:sz w:val="28"/>
          <w:szCs w:val="28"/>
          <w:lang w:val="kk-KZ"/>
        </w:rPr>
        <w:t>Ж</w:t>
      </w:r>
      <w:r w:rsidRPr="009A3D43">
        <w:rPr>
          <w:b/>
          <w:color w:val="000000"/>
          <w:sz w:val="28"/>
          <w:szCs w:val="28"/>
          <w:lang w:val="kk-KZ"/>
        </w:rPr>
        <w:t>ұмыс тәжірибесі талап етілмейді.</w:t>
      </w:r>
    </w:p>
    <w:p w:rsidR="0041524E" w:rsidRPr="0049344F" w:rsidRDefault="0041524E" w:rsidP="00881DF1">
      <w:pPr>
        <w:jc w:val="both"/>
        <w:rPr>
          <w:b/>
          <w:color w:val="000000"/>
          <w:sz w:val="28"/>
          <w:szCs w:val="28"/>
          <w:lang w:val="kk-KZ"/>
        </w:rPr>
      </w:pPr>
    </w:p>
    <w:p w:rsidR="0049344F" w:rsidRDefault="0049344F" w:rsidP="0049344F">
      <w:pPr>
        <w:ind w:firstLine="709"/>
        <w:jc w:val="both"/>
        <w:rPr>
          <w:b/>
          <w:sz w:val="28"/>
          <w:szCs w:val="28"/>
          <w:lang w:val="kk-KZ"/>
        </w:rPr>
      </w:pPr>
      <w:r>
        <w:rPr>
          <w:b/>
          <w:sz w:val="28"/>
          <w:szCs w:val="28"/>
          <w:lang w:val="kk-KZ"/>
        </w:rPr>
        <w:t xml:space="preserve">Әңгімелесу өткізудің мерзімі мен орны: </w:t>
      </w:r>
    </w:p>
    <w:p w:rsidR="0049344F" w:rsidRDefault="0049344F" w:rsidP="0049344F">
      <w:pPr>
        <w:tabs>
          <w:tab w:val="left" w:pos="993"/>
        </w:tabs>
        <w:ind w:firstLine="709"/>
        <w:jc w:val="both"/>
        <w:rPr>
          <w:sz w:val="28"/>
          <w:szCs w:val="28"/>
          <w:lang w:val="kk-KZ"/>
        </w:rPr>
      </w:pPr>
      <w:r>
        <w:rPr>
          <w:sz w:val="28"/>
          <w:szCs w:val="28"/>
          <w:lang w:val="kk-KZ"/>
        </w:rPr>
        <w:lastRenderedPageBreak/>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C-O-5 санаты бойынша БҚО, Орал қаласы, Пойменная көшесі 2/2 үй мекен-жайы бойынша әңгімелесуден өтеді.</w:t>
      </w:r>
    </w:p>
    <w:p w:rsidR="0049344F" w:rsidRDefault="0049344F" w:rsidP="00C6180B">
      <w:pPr>
        <w:tabs>
          <w:tab w:val="left" w:pos="993"/>
        </w:tabs>
        <w:ind w:firstLine="709"/>
        <w:jc w:val="both"/>
        <w:rPr>
          <w:sz w:val="28"/>
          <w:szCs w:val="28"/>
          <w:lang w:val="kk-KZ"/>
        </w:rPr>
      </w:pPr>
    </w:p>
    <w:p w:rsidR="00246002" w:rsidRPr="0086037D" w:rsidRDefault="00246002" w:rsidP="0086037D">
      <w:pPr>
        <w:pStyle w:val="a4"/>
        <w:numPr>
          <w:ilvl w:val="0"/>
          <w:numId w:val="10"/>
        </w:numPr>
        <w:tabs>
          <w:tab w:val="left" w:pos="0"/>
          <w:tab w:val="left" w:pos="993"/>
        </w:tabs>
        <w:ind w:left="0" w:firstLine="709"/>
        <w:jc w:val="both"/>
        <w:rPr>
          <w:b/>
          <w:bCs/>
          <w:sz w:val="28"/>
          <w:szCs w:val="28"/>
          <w:lang w:val="kk-KZ"/>
        </w:rPr>
      </w:pPr>
      <w:r w:rsidRPr="0086037D">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86037D">
        <w:rPr>
          <w:b/>
          <w:sz w:val="28"/>
          <w:szCs w:val="28"/>
          <w:lang w:val="kk-KZ"/>
        </w:rPr>
        <w:t>республикалық мемлекеттік мекемесі</w:t>
      </w:r>
      <w:r w:rsidRPr="0086037D">
        <w:rPr>
          <w:b/>
          <w:bCs/>
          <w:sz w:val="28"/>
          <w:szCs w:val="28"/>
          <w:lang w:val="kk-KZ"/>
        </w:rPr>
        <w:t xml:space="preserve">, 090000, Батыс Қазақстан облысы, Орал қаласы, Некрасова көшесі, 30/1 үй, анықтама телефоны: (87112) 24-28-35, электрондық мекенжайы: </w:t>
      </w:r>
      <w:hyperlink r:id="rId6" w:history="1">
        <w:r w:rsidRPr="0086037D">
          <w:rPr>
            <w:rStyle w:val="a3"/>
            <w:b/>
            <w:bCs/>
            <w:sz w:val="28"/>
            <w:szCs w:val="28"/>
            <w:lang w:val="kk-KZ"/>
          </w:rPr>
          <w:t>sа.akhmetova@kgd.gov.kz</w:t>
        </w:r>
      </w:hyperlink>
    </w:p>
    <w:p w:rsidR="00246002" w:rsidRDefault="00246002" w:rsidP="00246002">
      <w:pPr>
        <w:jc w:val="both"/>
        <w:rPr>
          <w:b/>
          <w:color w:val="0000FF"/>
          <w:sz w:val="28"/>
          <w:szCs w:val="28"/>
          <w:u w:val="single"/>
          <w:lang w:val="kk-KZ"/>
        </w:rPr>
      </w:pPr>
    </w:p>
    <w:p w:rsidR="00246002" w:rsidRPr="00E469BC" w:rsidRDefault="00246002" w:rsidP="00E469BC">
      <w:pPr>
        <w:pStyle w:val="a4"/>
        <w:numPr>
          <w:ilvl w:val="0"/>
          <w:numId w:val="11"/>
        </w:numPr>
        <w:tabs>
          <w:tab w:val="left" w:pos="993"/>
        </w:tabs>
        <w:ind w:left="0" w:firstLine="709"/>
        <w:jc w:val="both"/>
        <w:rPr>
          <w:b/>
          <w:color w:val="FF0000"/>
          <w:sz w:val="28"/>
          <w:szCs w:val="28"/>
          <w:lang w:val="kk-KZ"/>
        </w:rPr>
      </w:pPr>
      <w:r w:rsidRPr="00E469BC">
        <w:rPr>
          <w:b/>
          <w:sz w:val="28"/>
          <w:szCs w:val="28"/>
          <w:lang w:val="kk-KZ"/>
        </w:rPr>
        <w:t xml:space="preserve">Заңды тұлғаларды әкімшілендіру </w:t>
      </w:r>
      <w:r w:rsidRPr="00E469BC">
        <w:rPr>
          <w:rFonts w:eastAsia="Calibri"/>
          <w:b/>
          <w:sz w:val="28"/>
          <w:szCs w:val="28"/>
          <w:lang w:val="kk-KZ"/>
        </w:rPr>
        <w:t xml:space="preserve">бөлімінің </w:t>
      </w:r>
      <w:r w:rsidRPr="00E469BC">
        <w:rPr>
          <w:b/>
          <w:sz w:val="28"/>
          <w:szCs w:val="28"/>
          <w:lang w:val="kk-KZ"/>
        </w:rPr>
        <w:t>бас маманы</w:t>
      </w:r>
      <w:r w:rsidR="00963497" w:rsidRPr="00E469BC">
        <w:rPr>
          <w:b/>
          <w:sz w:val="28"/>
          <w:szCs w:val="28"/>
          <w:lang w:val="kk-KZ"/>
        </w:rPr>
        <w:t xml:space="preserve"> (уақытша, негізгі қызметкердің бала күту демалысы кезеңіне, 16.10.2022ж.дейін)</w:t>
      </w:r>
      <w:r w:rsidRPr="00E469BC">
        <w:rPr>
          <w:b/>
          <w:sz w:val="28"/>
          <w:szCs w:val="28"/>
          <w:lang w:val="kk-KZ"/>
        </w:rPr>
        <w:t>(«</w:t>
      </w:r>
      <w:r w:rsidRPr="00E469BC">
        <w:rPr>
          <w:rFonts w:eastAsia="Calibri"/>
          <w:b/>
          <w:sz w:val="28"/>
          <w:szCs w:val="28"/>
          <w:lang w:val="kk-KZ"/>
        </w:rPr>
        <w:t>C-R-</w:t>
      </w:r>
      <w:r w:rsidRPr="00E469BC">
        <w:rPr>
          <w:b/>
          <w:sz w:val="28"/>
          <w:szCs w:val="28"/>
          <w:lang w:val="kk-KZ"/>
        </w:rPr>
        <w:t>4»</w:t>
      </w:r>
      <w:r w:rsidRPr="00E469BC">
        <w:rPr>
          <w:rFonts w:eastAsia="Calibri"/>
          <w:b/>
          <w:sz w:val="28"/>
          <w:szCs w:val="28"/>
          <w:lang w:val="kk-KZ"/>
        </w:rPr>
        <w:t xml:space="preserve"> санаты,</w:t>
      </w:r>
      <w:r w:rsidR="0086037D" w:rsidRPr="00E469BC">
        <w:rPr>
          <w:rFonts w:eastAsia="Calibri"/>
          <w:b/>
          <w:sz w:val="28"/>
          <w:szCs w:val="28"/>
          <w:lang w:val="kk-KZ"/>
        </w:rPr>
        <w:t xml:space="preserve"> </w:t>
      </w:r>
      <w:r w:rsidR="00963497" w:rsidRPr="00E469BC">
        <w:rPr>
          <w:rFonts w:eastAsia="Calibri"/>
          <w:b/>
          <w:bCs/>
          <w:sz w:val="28"/>
          <w:szCs w:val="28"/>
          <w:lang w:val="kk-KZ"/>
        </w:rPr>
        <w:t>1</w:t>
      </w:r>
      <w:r w:rsidRPr="00E469BC">
        <w:rPr>
          <w:rFonts w:eastAsia="Calibri"/>
          <w:b/>
          <w:bCs/>
          <w:sz w:val="28"/>
          <w:szCs w:val="28"/>
          <w:lang w:val="kk-KZ"/>
        </w:rPr>
        <w:t xml:space="preserve"> бірлік</w:t>
      </w:r>
      <w:r w:rsidRPr="00E469BC">
        <w:rPr>
          <w:rFonts w:eastAsia="Calibri"/>
          <w:b/>
          <w:sz w:val="28"/>
          <w:szCs w:val="28"/>
          <w:lang w:val="kk-KZ"/>
        </w:rPr>
        <w:t xml:space="preserve">, </w:t>
      </w:r>
      <w:r w:rsidRPr="00E469BC">
        <w:rPr>
          <w:b/>
          <w:sz w:val="28"/>
          <w:szCs w:val="28"/>
          <w:lang w:val="kk-KZ"/>
        </w:rPr>
        <w:t xml:space="preserve">индексі </w:t>
      </w:r>
      <w:r w:rsidRPr="00E469BC">
        <w:rPr>
          <w:rFonts w:eastAsia="Calibri"/>
          <w:b/>
          <w:sz w:val="28"/>
          <w:szCs w:val="28"/>
          <w:lang w:val="kk-KZ"/>
        </w:rPr>
        <w:t xml:space="preserve">МКБ-1-6-2), </w:t>
      </w:r>
      <w:r w:rsidRPr="00E469BC">
        <w:rPr>
          <w:b/>
          <w:sz w:val="28"/>
          <w:szCs w:val="28"/>
          <w:lang w:val="kk-KZ"/>
        </w:rPr>
        <w:t>«C-R-4» санаты үшiн лауазымдық жалақысы қызмет өткерген жылдарына байланысты 95 209 (min) теңгеден 128 834 (max) теңгеге дейiн.</w:t>
      </w:r>
    </w:p>
    <w:p w:rsidR="00246002" w:rsidRPr="008877D6" w:rsidRDefault="00246002" w:rsidP="00246002">
      <w:pPr>
        <w:jc w:val="both"/>
        <w:rPr>
          <w:b/>
          <w:sz w:val="28"/>
          <w:szCs w:val="28"/>
          <w:lang w:val="kk-KZ"/>
        </w:rPr>
      </w:pPr>
      <w:bookmarkStart w:id="0" w:name="z1112"/>
      <w:r>
        <w:rPr>
          <w:b/>
          <w:sz w:val="28"/>
          <w:szCs w:val="28"/>
          <w:lang w:val="kk-KZ"/>
        </w:rPr>
        <w:t xml:space="preserve">          Функционалдық міндеттері: </w:t>
      </w:r>
    </w:p>
    <w:p w:rsidR="00246002" w:rsidRDefault="00246002" w:rsidP="00246002">
      <w:pPr>
        <w:ind w:firstLine="709"/>
        <w:jc w:val="both"/>
        <w:rPr>
          <w:b/>
          <w:color w:val="000000"/>
          <w:sz w:val="28"/>
          <w:szCs w:val="28"/>
          <w:lang w:val="kk-KZ"/>
        </w:rPr>
      </w:pPr>
      <w:r>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r w:rsidR="00987F5E" w:rsidRPr="00987F5E">
        <w:rPr>
          <w:color w:val="000000"/>
          <w:sz w:val="28"/>
          <w:szCs w:val="28"/>
          <w:lang w:val="kk-KZ"/>
        </w:rPr>
        <w:t xml:space="preserve"> </w:t>
      </w:r>
      <w:r>
        <w:rPr>
          <w:sz w:val="28"/>
          <w:szCs w:val="28"/>
          <w:lang w:val="kk-KZ"/>
        </w:rPr>
        <w:t>Салық және басқа да төлемдердің бюджетке түсімін қамтамасыз ету, камералды бақылау жүргізу, автоматтандырылған камералды бақылау бойынша хабарламалардың уақытылы және сапалы өңделуіне бақылау жасау, жалған кәсіпкерлікті анықтау және жолын кесу бойынша жұмыс жүргізу, жоғары тұрған салық және басқа да мемлекеттік органдарға ақпараттар мен есептерді беру, салық төлеушілермен түсіндіру жұмысын жүргізу.</w:t>
      </w:r>
      <w:r w:rsidR="00987F5E" w:rsidRPr="00987F5E">
        <w:rPr>
          <w:sz w:val="28"/>
          <w:szCs w:val="28"/>
          <w:lang w:val="kk-KZ"/>
        </w:rPr>
        <w:t xml:space="preserve"> </w:t>
      </w:r>
      <w:r>
        <w:rPr>
          <w:color w:val="000000"/>
          <w:sz w:val="28"/>
          <w:szCs w:val="28"/>
          <w:lang w:val="kk-KZ"/>
        </w:rPr>
        <w:t>Болжам көрсеткіштерінің орындалуына бақылау, с</w:t>
      </w:r>
      <w:r>
        <w:rPr>
          <w:sz w:val="28"/>
          <w:szCs w:val="28"/>
          <w:lang w:val="be-BY"/>
        </w:rPr>
        <w:t xml:space="preserve">алық және бюджетке түсетін басқа да міндетті төлемдердің толық және уақтылы түсуін қамтамасыз ету, </w:t>
      </w:r>
      <w:r>
        <w:rPr>
          <w:color w:val="000000"/>
          <w:sz w:val="28"/>
          <w:szCs w:val="28"/>
          <w:lang w:val="kk-KZ"/>
        </w:rPr>
        <w:t>салық есептілігінің табысталуына бақылау жасау, әрекетсіз салық төлеушілерді әкімшілендіру, бюджетке қосымша резервтерді анықтау. Жоғары тұрған мемлекеттік кірістер органына есептердің уақытылы берілуіне бақылау жасау, 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 Х</w:t>
      </w:r>
      <w:r>
        <w:rPr>
          <w:sz w:val="28"/>
          <w:szCs w:val="28"/>
          <w:lang w:val="kk-KZ"/>
        </w:rPr>
        <w:t>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246002" w:rsidRPr="00246002" w:rsidRDefault="00246002" w:rsidP="00246002">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246002" w:rsidRPr="00246002" w:rsidRDefault="00246002" w:rsidP="00246002">
      <w:pPr>
        <w:pStyle w:val="2"/>
        <w:ind w:left="0" w:firstLine="709"/>
        <w:jc w:val="both"/>
        <w:rPr>
          <w:rFonts w:ascii="Times New Roman" w:hAnsi="Times New Roman"/>
          <w:b w:val="0"/>
          <w:szCs w:val="28"/>
          <w:lang w:val="kk-KZ"/>
        </w:rPr>
      </w:pPr>
      <w:r w:rsidRPr="00246002">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246002">
        <w:rPr>
          <w:rFonts w:ascii="Times New Roman" w:hAnsi="Times New Roman"/>
          <w:b w:val="0"/>
          <w:szCs w:val="28"/>
          <w:lang w:val="kk-KZ"/>
        </w:rPr>
        <w:t>әлеуметтік ғылымдар, экономика және бизнес: экономика, есеп</w:t>
      </w:r>
      <w:r w:rsidR="00987F5E" w:rsidRPr="00987F5E">
        <w:rPr>
          <w:rFonts w:ascii="Times New Roman" w:hAnsi="Times New Roman"/>
          <w:b w:val="0"/>
          <w:szCs w:val="28"/>
          <w:lang w:val="kk-KZ"/>
        </w:rPr>
        <w:t xml:space="preserve"> </w:t>
      </w:r>
      <w:r w:rsidRPr="00246002">
        <w:rPr>
          <w:rFonts w:ascii="Times New Roman" w:hAnsi="Times New Roman"/>
          <w:b w:val="0"/>
          <w:szCs w:val="28"/>
          <w:lang w:val="kk-KZ"/>
        </w:rPr>
        <w:t>және аудит, қаржы, менеджмент, мемлекеттік және жергілікті басқару.</w:t>
      </w:r>
    </w:p>
    <w:p w:rsidR="00246002" w:rsidRPr="008877D6" w:rsidRDefault="00246002" w:rsidP="00246002">
      <w:pPr>
        <w:ind w:firstLine="708"/>
        <w:jc w:val="both"/>
        <w:rPr>
          <w:b/>
          <w:color w:val="000000"/>
          <w:sz w:val="28"/>
          <w:szCs w:val="28"/>
          <w:lang w:val="kk-KZ"/>
        </w:rPr>
      </w:pPr>
      <w:r>
        <w:rPr>
          <w:b/>
          <w:color w:val="000000"/>
          <w:sz w:val="28"/>
          <w:szCs w:val="28"/>
          <w:lang w:val="kk-KZ"/>
        </w:rPr>
        <w:t xml:space="preserve">Құзыреттер бойынша талаптар: </w:t>
      </w:r>
    </w:p>
    <w:p w:rsidR="00246002" w:rsidRDefault="00246002" w:rsidP="00246002">
      <w:pPr>
        <w:ind w:firstLine="708"/>
        <w:jc w:val="both"/>
        <w:rPr>
          <w:color w:val="000000"/>
          <w:sz w:val="28"/>
          <w:szCs w:val="28"/>
          <w:lang w:val="kk-KZ"/>
        </w:rPr>
      </w:pPr>
      <w:r>
        <w:rPr>
          <w:color w:val="000000"/>
          <w:sz w:val="28"/>
          <w:szCs w:val="28"/>
          <w:lang w:val="kk-KZ"/>
        </w:rPr>
        <w:lastRenderedPageBreak/>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46002" w:rsidRDefault="00246002" w:rsidP="00246002">
      <w:pPr>
        <w:pStyle w:val="a6"/>
        <w:spacing w:before="0" w:beforeAutospacing="0" w:after="0" w:afterAutospacing="0"/>
        <w:ind w:firstLine="709"/>
        <w:jc w:val="both"/>
        <w:rPr>
          <w:b/>
          <w:color w:val="000000"/>
          <w:sz w:val="28"/>
          <w:szCs w:val="28"/>
          <w:lang w:val="kk-KZ"/>
        </w:rPr>
      </w:pP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p w:rsidR="00E469BC" w:rsidRDefault="00E469BC" w:rsidP="00246002">
      <w:pPr>
        <w:pStyle w:val="a6"/>
        <w:spacing w:before="0" w:beforeAutospacing="0" w:after="0" w:afterAutospacing="0"/>
        <w:ind w:firstLine="709"/>
        <w:jc w:val="both"/>
        <w:rPr>
          <w:b/>
          <w:color w:val="000000"/>
          <w:sz w:val="28"/>
          <w:szCs w:val="28"/>
          <w:lang w:val="kk-KZ"/>
        </w:rPr>
      </w:pPr>
    </w:p>
    <w:p w:rsidR="001C3ED3" w:rsidRDefault="001C3ED3" w:rsidP="00E469BC">
      <w:pPr>
        <w:pStyle w:val="a4"/>
        <w:numPr>
          <w:ilvl w:val="0"/>
          <w:numId w:val="11"/>
        </w:numPr>
        <w:tabs>
          <w:tab w:val="left" w:pos="993"/>
        </w:tabs>
        <w:ind w:left="0" w:firstLine="709"/>
        <w:jc w:val="both"/>
        <w:rPr>
          <w:b/>
          <w:color w:val="000000"/>
          <w:sz w:val="28"/>
          <w:szCs w:val="28"/>
          <w:lang w:val="kk-KZ"/>
        </w:rPr>
      </w:pPr>
      <w:r>
        <w:rPr>
          <w:b/>
          <w:sz w:val="28"/>
          <w:szCs w:val="28"/>
          <w:lang w:val="kk-KZ"/>
        </w:rPr>
        <w:t>Жеке кәсіпкерлерді әкімшілендіру бөлімінің бас маманы, («C-R-4» санаты,</w:t>
      </w:r>
      <w:r>
        <w:rPr>
          <w:b/>
          <w:bCs/>
          <w:sz w:val="28"/>
          <w:szCs w:val="28"/>
          <w:lang w:val="kk-KZ"/>
        </w:rPr>
        <w:t xml:space="preserve"> 1 бірлік</w:t>
      </w:r>
      <w:r>
        <w:rPr>
          <w:b/>
          <w:sz w:val="28"/>
          <w:szCs w:val="28"/>
          <w:lang w:val="kk-KZ"/>
        </w:rPr>
        <w:t>,индексі МКБ-1-7-2), «C-R-4» санаты үшiн лауазымдық жалақысы қызмет өткерген жылдарына байланысты 95 209 (min) теңгеден 128 834 (max) теңгеге дейiн.</w:t>
      </w:r>
    </w:p>
    <w:p w:rsidR="001C3ED3" w:rsidRDefault="001C3ED3" w:rsidP="001C3ED3">
      <w:pPr>
        <w:pStyle w:val="a4"/>
        <w:tabs>
          <w:tab w:val="left" w:pos="993"/>
        </w:tabs>
        <w:ind w:left="709"/>
        <w:jc w:val="both"/>
        <w:rPr>
          <w:b/>
          <w:color w:val="000000"/>
          <w:sz w:val="28"/>
          <w:szCs w:val="28"/>
          <w:lang w:val="kk-KZ"/>
        </w:rPr>
      </w:pPr>
      <w:r>
        <w:rPr>
          <w:b/>
          <w:sz w:val="28"/>
          <w:szCs w:val="28"/>
          <w:lang w:val="kk-KZ"/>
        </w:rPr>
        <w:t>Функционалдық міндеттері:</w:t>
      </w:r>
    </w:p>
    <w:p w:rsidR="001C3ED3" w:rsidRDefault="001C3ED3" w:rsidP="001C3ED3">
      <w:pPr>
        <w:tabs>
          <w:tab w:val="left" w:pos="993"/>
        </w:tabs>
        <w:ind w:firstLine="709"/>
        <w:jc w:val="both"/>
        <w:rPr>
          <w:b/>
          <w:color w:val="000000"/>
          <w:sz w:val="28"/>
          <w:szCs w:val="28"/>
          <w:lang w:val="kk-KZ"/>
        </w:rPr>
      </w:pPr>
      <w:r>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Pr>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Pr>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Pr>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1C3ED3" w:rsidRDefault="001C3ED3" w:rsidP="001C3ED3">
      <w:pPr>
        <w:pStyle w:val="2"/>
        <w:ind w:left="0"/>
        <w:jc w:val="both"/>
        <w:rPr>
          <w:rFonts w:ascii="Times New Roman" w:hAnsi="Times New Roman"/>
          <w:b w:val="0"/>
          <w:szCs w:val="28"/>
          <w:lang w:val="kk-KZ"/>
        </w:rPr>
      </w:pPr>
      <w:r>
        <w:rPr>
          <w:rFonts w:ascii="Times New Roman" w:hAnsi="Times New Roman"/>
          <w:szCs w:val="28"/>
          <w:lang w:val="kk-KZ"/>
        </w:rPr>
        <w:tab/>
        <w:t>Білімі бойынша конкурс қатысушыларына қойылатын талаптар:</w:t>
      </w:r>
    </w:p>
    <w:p w:rsidR="001C3ED3" w:rsidRDefault="001C3ED3" w:rsidP="001C3ED3">
      <w:pPr>
        <w:pStyle w:val="2"/>
        <w:ind w:left="0" w:firstLine="709"/>
        <w:jc w:val="both"/>
        <w:rPr>
          <w:rFonts w:ascii="Times New Roman" w:hAnsi="Times New Roman"/>
          <w:b w:val="0"/>
          <w:szCs w:val="28"/>
          <w:lang w:val="kk-KZ"/>
        </w:rPr>
      </w:pPr>
      <w:r>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Pr>
          <w:rFonts w:ascii="Times New Roman" w:hAnsi="Times New Roman"/>
          <w:b w:val="0"/>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1C3ED3" w:rsidRDefault="001C3ED3" w:rsidP="001C3ED3">
      <w:pPr>
        <w:ind w:firstLine="709"/>
        <w:jc w:val="both"/>
        <w:rPr>
          <w:b/>
          <w:color w:val="000000"/>
          <w:sz w:val="28"/>
          <w:szCs w:val="28"/>
          <w:lang w:val="kk-KZ"/>
        </w:rPr>
      </w:pPr>
      <w:r>
        <w:rPr>
          <w:b/>
          <w:color w:val="000000"/>
          <w:sz w:val="28"/>
          <w:szCs w:val="28"/>
          <w:lang w:val="kk-KZ"/>
        </w:rPr>
        <w:t xml:space="preserve">Мынадай құзыреттердің бар болуы: </w:t>
      </w:r>
    </w:p>
    <w:p w:rsidR="001C3ED3" w:rsidRDefault="001C3ED3" w:rsidP="001C3ED3">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1C3ED3" w:rsidRDefault="001C3ED3" w:rsidP="001C3ED3">
      <w:pPr>
        <w:tabs>
          <w:tab w:val="left" w:pos="993"/>
        </w:tabs>
        <w:jc w:val="both"/>
        <w:rPr>
          <w:b/>
          <w:color w:val="000000"/>
          <w:sz w:val="28"/>
          <w:szCs w:val="28"/>
          <w:lang w:val="kk-KZ"/>
        </w:rPr>
      </w:pPr>
      <w:r>
        <w:rPr>
          <w:b/>
          <w:color w:val="000000"/>
          <w:sz w:val="28"/>
          <w:szCs w:val="28"/>
          <w:lang w:val="kk-KZ"/>
        </w:rPr>
        <w:t xml:space="preserve">          Жоғары немесе жоғары оқу орнынан кейінгі білім болған жағдайда жұмыс тәжірбиесі талап етілмейді.</w:t>
      </w:r>
    </w:p>
    <w:bookmarkEnd w:id="0"/>
    <w:p w:rsidR="00246002" w:rsidRPr="008877D6" w:rsidRDefault="00246002" w:rsidP="00246002">
      <w:pPr>
        <w:jc w:val="both"/>
        <w:rPr>
          <w:sz w:val="28"/>
          <w:szCs w:val="28"/>
          <w:lang w:val="kk-KZ" w:eastAsia="en-US"/>
        </w:rPr>
      </w:pPr>
    </w:p>
    <w:p w:rsidR="00246002" w:rsidRPr="00E469BC" w:rsidRDefault="00246002" w:rsidP="00E469BC">
      <w:pPr>
        <w:pStyle w:val="a4"/>
        <w:numPr>
          <w:ilvl w:val="0"/>
          <w:numId w:val="11"/>
        </w:numPr>
        <w:tabs>
          <w:tab w:val="left" w:pos="993"/>
        </w:tabs>
        <w:ind w:left="0" w:firstLine="709"/>
        <w:jc w:val="both"/>
        <w:rPr>
          <w:b/>
          <w:color w:val="FF0000"/>
          <w:sz w:val="28"/>
          <w:szCs w:val="28"/>
          <w:lang w:val="kk-KZ"/>
        </w:rPr>
      </w:pPr>
      <w:r w:rsidRPr="00E469BC">
        <w:rPr>
          <w:b/>
          <w:sz w:val="28"/>
          <w:szCs w:val="28"/>
          <w:lang w:val="kk-KZ"/>
        </w:rPr>
        <w:t>Мәжбүрлеп өндіріп алу бөлімінің</w:t>
      </w:r>
      <w:r w:rsidR="002013B1">
        <w:rPr>
          <w:b/>
          <w:sz w:val="28"/>
          <w:szCs w:val="28"/>
          <w:lang w:val="kk-KZ"/>
        </w:rPr>
        <w:t xml:space="preserve"> </w:t>
      </w:r>
      <w:r w:rsidRPr="00E469BC">
        <w:rPr>
          <w:b/>
          <w:sz w:val="28"/>
          <w:szCs w:val="28"/>
          <w:lang w:val="kk-KZ"/>
        </w:rPr>
        <w:t>бас</w:t>
      </w:r>
      <w:r w:rsidR="00963497" w:rsidRPr="00E469BC">
        <w:rPr>
          <w:b/>
          <w:sz w:val="28"/>
          <w:szCs w:val="28"/>
          <w:lang w:val="kk-KZ"/>
        </w:rPr>
        <w:t>шысы</w:t>
      </w:r>
      <w:r w:rsidRPr="00E469BC">
        <w:rPr>
          <w:b/>
          <w:sz w:val="28"/>
          <w:szCs w:val="28"/>
          <w:lang w:val="kk-KZ"/>
        </w:rPr>
        <w:t>, («</w:t>
      </w:r>
      <w:r w:rsidRPr="00E469BC">
        <w:rPr>
          <w:rFonts w:eastAsia="Calibri"/>
          <w:b/>
          <w:sz w:val="28"/>
          <w:szCs w:val="28"/>
          <w:lang w:val="kk-KZ"/>
        </w:rPr>
        <w:t>C-R-</w:t>
      </w:r>
      <w:r w:rsidR="0051426F" w:rsidRPr="00E469BC">
        <w:rPr>
          <w:rFonts w:eastAsia="Calibri"/>
          <w:b/>
          <w:sz w:val="28"/>
          <w:szCs w:val="28"/>
          <w:lang w:val="kk-KZ"/>
        </w:rPr>
        <w:t>3</w:t>
      </w:r>
      <w:r w:rsidRPr="00E469BC">
        <w:rPr>
          <w:b/>
          <w:sz w:val="28"/>
          <w:szCs w:val="28"/>
          <w:lang w:val="kk-KZ"/>
        </w:rPr>
        <w:t>»</w:t>
      </w:r>
      <w:r w:rsidRPr="00E469BC">
        <w:rPr>
          <w:rFonts w:eastAsia="Calibri"/>
          <w:b/>
          <w:sz w:val="28"/>
          <w:szCs w:val="28"/>
          <w:lang w:val="kk-KZ"/>
        </w:rPr>
        <w:t xml:space="preserve"> санаты,</w:t>
      </w:r>
      <w:r w:rsidRPr="00E469BC">
        <w:rPr>
          <w:rFonts w:eastAsia="Calibri"/>
          <w:b/>
          <w:bCs/>
          <w:sz w:val="28"/>
          <w:szCs w:val="28"/>
          <w:lang w:val="kk-KZ"/>
        </w:rPr>
        <w:t>1 бірлік</w:t>
      </w:r>
      <w:r w:rsidRPr="00E469BC">
        <w:rPr>
          <w:rFonts w:eastAsia="Calibri"/>
          <w:b/>
          <w:sz w:val="28"/>
          <w:szCs w:val="28"/>
          <w:lang w:val="kk-KZ"/>
        </w:rPr>
        <w:t>,</w:t>
      </w:r>
      <w:r w:rsidRPr="00E469BC">
        <w:rPr>
          <w:b/>
          <w:sz w:val="28"/>
          <w:szCs w:val="28"/>
          <w:lang w:val="kk-KZ"/>
        </w:rPr>
        <w:t xml:space="preserve">индексі </w:t>
      </w:r>
      <w:r w:rsidRPr="00E469BC">
        <w:rPr>
          <w:rFonts w:eastAsia="Calibri"/>
          <w:b/>
          <w:sz w:val="28"/>
          <w:szCs w:val="28"/>
          <w:lang w:val="kk-KZ"/>
        </w:rPr>
        <w:t>МКБ-1-5-</w:t>
      </w:r>
      <w:r w:rsidR="0051426F" w:rsidRPr="00E469BC">
        <w:rPr>
          <w:rFonts w:eastAsia="Calibri"/>
          <w:b/>
          <w:sz w:val="28"/>
          <w:szCs w:val="28"/>
          <w:lang w:val="kk-KZ"/>
        </w:rPr>
        <w:t>1</w:t>
      </w:r>
      <w:r w:rsidRPr="00E469BC">
        <w:rPr>
          <w:rFonts w:eastAsia="Calibri"/>
          <w:b/>
          <w:sz w:val="28"/>
          <w:szCs w:val="28"/>
          <w:lang w:val="kk-KZ"/>
        </w:rPr>
        <w:t xml:space="preserve">), </w:t>
      </w:r>
      <w:r w:rsidRPr="00E469BC">
        <w:rPr>
          <w:b/>
          <w:sz w:val="28"/>
          <w:szCs w:val="28"/>
          <w:lang w:val="kk-KZ"/>
        </w:rPr>
        <w:t>«C-R-</w:t>
      </w:r>
      <w:r w:rsidR="0051426F" w:rsidRPr="00E469BC">
        <w:rPr>
          <w:b/>
          <w:sz w:val="28"/>
          <w:szCs w:val="28"/>
          <w:lang w:val="kk-KZ"/>
        </w:rPr>
        <w:t>3</w:t>
      </w:r>
      <w:r w:rsidRPr="00E469BC">
        <w:rPr>
          <w:b/>
          <w:sz w:val="28"/>
          <w:szCs w:val="28"/>
          <w:lang w:val="kk-KZ"/>
        </w:rPr>
        <w:t xml:space="preserve">» санаты үшiн лауазымдық жалақысы қызмет өткерген жылдарына байланысты </w:t>
      </w:r>
      <w:r w:rsidR="0051426F" w:rsidRPr="00E469BC">
        <w:rPr>
          <w:b/>
          <w:sz w:val="28"/>
          <w:szCs w:val="28"/>
          <w:lang w:val="kk-KZ"/>
        </w:rPr>
        <w:t>106 358 (min) теңгеден 142 814 (max) теңгеге дейiн</w:t>
      </w:r>
      <w:r w:rsidRPr="00E469BC">
        <w:rPr>
          <w:b/>
          <w:sz w:val="28"/>
          <w:szCs w:val="28"/>
          <w:lang w:val="kk-KZ"/>
        </w:rPr>
        <w:t>.</w:t>
      </w:r>
    </w:p>
    <w:p w:rsidR="00246002" w:rsidRPr="008877D6" w:rsidRDefault="00246002" w:rsidP="00246002">
      <w:pPr>
        <w:tabs>
          <w:tab w:val="left" w:pos="3450"/>
        </w:tabs>
        <w:ind w:firstLine="709"/>
        <w:jc w:val="both"/>
        <w:rPr>
          <w:b/>
          <w:sz w:val="28"/>
          <w:szCs w:val="28"/>
          <w:lang w:val="kk-KZ"/>
        </w:rPr>
      </w:pPr>
      <w:r>
        <w:rPr>
          <w:b/>
          <w:sz w:val="28"/>
          <w:szCs w:val="28"/>
          <w:lang w:val="kk-KZ"/>
        </w:rPr>
        <w:lastRenderedPageBreak/>
        <w:t>Функционалдық міндеттері:</w:t>
      </w:r>
    </w:p>
    <w:p w:rsidR="00020FBC" w:rsidRPr="00020FBC" w:rsidRDefault="00020FBC" w:rsidP="0086037D">
      <w:pPr>
        <w:ind w:firstLine="709"/>
        <w:jc w:val="both"/>
        <w:rPr>
          <w:color w:val="000000"/>
          <w:sz w:val="28"/>
          <w:szCs w:val="28"/>
          <w:lang w:val="kk-KZ"/>
        </w:rPr>
      </w:pPr>
      <w:r w:rsidRPr="00020FBC">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p>
    <w:p w:rsidR="00246002" w:rsidRDefault="00020FBC" w:rsidP="00020FBC">
      <w:pPr>
        <w:tabs>
          <w:tab w:val="left" w:pos="3450"/>
        </w:tabs>
        <w:ind w:firstLine="709"/>
        <w:jc w:val="both"/>
        <w:rPr>
          <w:b/>
          <w:color w:val="000000"/>
          <w:sz w:val="28"/>
          <w:szCs w:val="28"/>
          <w:lang w:val="kk-KZ"/>
        </w:rPr>
      </w:pPr>
      <w:r w:rsidRPr="00020FBC">
        <w:rPr>
          <w:color w:val="000000"/>
          <w:sz w:val="28"/>
          <w:szCs w:val="28"/>
          <w:lang w:val="kk-KZ"/>
        </w:rPr>
        <w:t>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Салық берешегіне талдау және оны азайту шараларын анықтау, барлық шараларды қолданғаннан соң ҚР «Банкрот және оңалту туралы» Заңына,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заңнамасы бойынша белгіліенген тәртіп және мезгелі бойынша мүлік тізімдемесі актісін жасайды. Өкілетті органдарда тіркелмеген мүліктін тізімін анықтайды.</w:t>
      </w:r>
    </w:p>
    <w:p w:rsidR="00246002" w:rsidRPr="00246002" w:rsidRDefault="00246002" w:rsidP="00246002">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9A3D43" w:rsidRDefault="00246002" w:rsidP="009A3D43">
      <w:pPr>
        <w:pStyle w:val="2"/>
        <w:ind w:left="0"/>
        <w:jc w:val="both"/>
        <w:rPr>
          <w:color w:val="000000"/>
          <w:szCs w:val="28"/>
          <w:lang w:val="kk-KZ"/>
        </w:rPr>
      </w:pPr>
      <w:r>
        <w:rPr>
          <w:rFonts w:ascii="Times New Roman" w:hAnsi="Times New Roman"/>
          <w:szCs w:val="28"/>
          <w:lang w:val="kk-KZ"/>
        </w:rPr>
        <w:tab/>
      </w:r>
      <w:r w:rsidR="009A3D43" w:rsidRPr="007131DD">
        <w:rPr>
          <w:rFonts w:ascii="Times New Roman" w:hAnsi="Times New Roman"/>
          <w:b w:val="0"/>
          <w:color w:val="000000"/>
          <w:szCs w:val="28"/>
          <w:lang w:val="kk-KZ"/>
        </w:rPr>
        <w:t>Жоғары немесе жоғары оқу орнынан кейінгі білім</w:t>
      </w:r>
      <w:r w:rsidR="009A3D43" w:rsidRPr="007131DD">
        <w:rPr>
          <w:rFonts w:ascii="Times New Roman" w:hAnsi="Times New Roman"/>
          <w:b w:val="0"/>
          <w:szCs w:val="28"/>
          <w:lang w:val="kk-KZ"/>
        </w:rPr>
        <w:t xml:space="preserve"> - әлеуметтік ғылымдар, экономика және бизнес: экономика, есепжәне аудит, қаржы, менеджмент, мемлекеттік және жергілікті басқару, құқық: құқықтану</w:t>
      </w:r>
    </w:p>
    <w:p w:rsidR="0051426F" w:rsidRPr="009A3D43" w:rsidRDefault="0051426F" w:rsidP="00A81F52">
      <w:pPr>
        <w:pStyle w:val="2"/>
        <w:ind w:left="0" w:firstLine="709"/>
        <w:jc w:val="both"/>
        <w:rPr>
          <w:rFonts w:ascii="Times New Roman" w:hAnsi="Times New Roman"/>
          <w:b w:val="0"/>
          <w:color w:val="000000"/>
          <w:szCs w:val="28"/>
          <w:lang w:val="kk-KZ"/>
        </w:rPr>
      </w:pPr>
      <w:r w:rsidRPr="009A3D43">
        <w:rPr>
          <w:rFonts w:ascii="Times New Roman" w:hAnsi="Times New Roman"/>
          <w:color w:val="000000"/>
          <w:szCs w:val="28"/>
          <w:lang w:val="kk-KZ"/>
        </w:rPr>
        <w:t xml:space="preserve">Құзыреттер бойынша талаптар: </w:t>
      </w:r>
    </w:p>
    <w:p w:rsidR="0051426F" w:rsidRDefault="0051426F" w:rsidP="0051426F">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1426F" w:rsidRDefault="0051426F" w:rsidP="0051426F">
      <w:pPr>
        <w:ind w:firstLine="709"/>
        <w:jc w:val="both"/>
        <w:rPr>
          <w:b/>
          <w:sz w:val="28"/>
          <w:szCs w:val="28"/>
          <w:lang w:val="kk-KZ"/>
        </w:rPr>
      </w:pPr>
      <w:r>
        <w:rPr>
          <w:b/>
          <w:sz w:val="28"/>
          <w:szCs w:val="28"/>
          <w:lang w:val="kk-KZ"/>
        </w:rPr>
        <w:t>Жұмыс тәжірибесі келесі талаптардың біріне сәйкес болуы тиіс:</w:t>
      </w:r>
    </w:p>
    <w:p w:rsidR="0051426F" w:rsidRDefault="0051426F" w:rsidP="0051426F">
      <w:pPr>
        <w:numPr>
          <w:ilvl w:val="0"/>
          <w:numId w:val="8"/>
        </w:numPr>
        <w:tabs>
          <w:tab w:val="left" w:pos="993"/>
        </w:tabs>
        <w:ind w:left="0" w:firstLine="709"/>
        <w:jc w:val="both"/>
        <w:rPr>
          <w:sz w:val="28"/>
          <w:szCs w:val="28"/>
          <w:lang w:val="kk-KZ"/>
        </w:rPr>
      </w:pPr>
      <w:r>
        <w:rPr>
          <w:sz w:val="28"/>
          <w:szCs w:val="28"/>
          <w:lang w:val="kk-KZ"/>
        </w:rPr>
        <w:t>мемлекеттік қызмет өтілі бір жылдан кем емес;</w:t>
      </w:r>
    </w:p>
    <w:p w:rsidR="0051426F" w:rsidRDefault="0051426F" w:rsidP="0051426F">
      <w:pPr>
        <w:numPr>
          <w:ilvl w:val="0"/>
          <w:numId w:val="8"/>
        </w:numPr>
        <w:tabs>
          <w:tab w:val="left" w:pos="993"/>
        </w:tabs>
        <w:ind w:left="0" w:firstLine="709"/>
        <w:jc w:val="both"/>
        <w:rPr>
          <w:sz w:val="28"/>
          <w:szCs w:val="28"/>
          <w:lang w:val="kk-KZ"/>
        </w:rPr>
      </w:pPr>
      <w:r>
        <w:rPr>
          <w:sz w:val="28"/>
          <w:szCs w:val="28"/>
          <w:lang w:val="kk-KZ"/>
        </w:rPr>
        <w:t>осы санаттағы нақты лауазымның функционалдық бағыттарына сәйкес салаларда екі жылдан кем емес;</w:t>
      </w:r>
    </w:p>
    <w:p w:rsidR="0051426F" w:rsidRDefault="0051426F" w:rsidP="0051426F">
      <w:pPr>
        <w:numPr>
          <w:ilvl w:val="0"/>
          <w:numId w:val="8"/>
        </w:numPr>
        <w:tabs>
          <w:tab w:val="left" w:pos="993"/>
        </w:tabs>
        <w:ind w:left="0" w:firstLine="709"/>
        <w:jc w:val="both"/>
        <w:rPr>
          <w:sz w:val="28"/>
          <w:szCs w:val="28"/>
          <w:lang w:val="kk-KZ"/>
        </w:rPr>
      </w:pPr>
      <w:r>
        <w:rPr>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1426F" w:rsidRDefault="0051426F" w:rsidP="0051426F">
      <w:pPr>
        <w:numPr>
          <w:ilvl w:val="0"/>
          <w:numId w:val="8"/>
        </w:numPr>
        <w:tabs>
          <w:tab w:val="left" w:pos="993"/>
        </w:tabs>
        <w:ind w:left="0" w:firstLine="709"/>
        <w:jc w:val="both"/>
        <w:rPr>
          <w:sz w:val="28"/>
          <w:szCs w:val="28"/>
          <w:lang w:val="kk-KZ"/>
        </w:rPr>
      </w:pPr>
      <w:r>
        <w:rPr>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C53F8" w:rsidRDefault="0051426F" w:rsidP="000C53F8">
      <w:pPr>
        <w:numPr>
          <w:ilvl w:val="0"/>
          <w:numId w:val="8"/>
        </w:numPr>
        <w:tabs>
          <w:tab w:val="left" w:pos="993"/>
        </w:tabs>
        <w:ind w:left="0" w:firstLine="709"/>
        <w:jc w:val="both"/>
        <w:rPr>
          <w:sz w:val="28"/>
          <w:szCs w:val="28"/>
          <w:lang w:val="kk-KZ"/>
        </w:rPr>
      </w:pPr>
      <w:r>
        <w:rPr>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1426F" w:rsidRDefault="0051426F" w:rsidP="0006249E">
      <w:pPr>
        <w:numPr>
          <w:ilvl w:val="0"/>
          <w:numId w:val="8"/>
        </w:numPr>
        <w:tabs>
          <w:tab w:val="left" w:pos="993"/>
        </w:tabs>
        <w:ind w:left="0" w:firstLine="709"/>
        <w:jc w:val="both"/>
        <w:rPr>
          <w:sz w:val="28"/>
          <w:szCs w:val="28"/>
          <w:lang w:val="kk-KZ"/>
        </w:rPr>
      </w:pPr>
      <w:r w:rsidRPr="000C53F8">
        <w:rPr>
          <w:sz w:val="28"/>
          <w:szCs w:val="28"/>
          <w:lang w:val="kk-KZ"/>
        </w:rPr>
        <w:t>ғылыми дәрежесінің болуы.</w:t>
      </w:r>
    </w:p>
    <w:p w:rsidR="0006249E" w:rsidRPr="0006249E" w:rsidRDefault="0006249E" w:rsidP="00452012">
      <w:pPr>
        <w:tabs>
          <w:tab w:val="left" w:pos="993"/>
        </w:tabs>
        <w:ind w:left="709"/>
        <w:jc w:val="both"/>
        <w:rPr>
          <w:sz w:val="28"/>
          <w:szCs w:val="28"/>
          <w:lang w:val="kk-KZ"/>
        </w:rPr>
      </w:pPr>
    </w:p>
    <w:p w:rsidR="00246002" w:rsidRDefault="00246002" w:rsidP="00246002">
      <w:pPr>
        <w:pStyle w:val="a8"/>
        <w:ind w:firstLine="709"/>
        <w:jc w:val="both"/>
        <w:rPr>
          <w:rFonts w:ascii="Times New Roman" w:hAnsi="Times New Roman"/>
          <w:b/>
          <w:sz w:val="28"/>
          <w:szCs w:val="28"/>
          <w:lang w:val="kk-KZ"/>
        </w:rPr>
      </w:pPr>
      <w:r>
        <w:rPr>
          <w:rFonts w:ascii="Times New Roman" w:hAnsi="Times New Roman"/>
          <w:b/>
          <w:sz w:val="28"/>
          <w:szCs w:val="28"/>
          <w:lang w:val="kk-KZ"/>
        </w:rPr>
        <w:t xml:space="preserve">Әңгімелесу өткізу мерзімі мен орны:  </w:t>
      </w:r>
    </w:p>
    <w:p w:rsidR="008D60E7" w:rsidRDefault="00246002" w:rsidP="00FF11E1">
      <w:pPr>
        <w:pStyle w:val="a8"/>
        <w:ind w:firstLine="709"/>
        <w:jc w:val="both"/>
        <w:rPr>
          <w:rFonts w:ascii="Times New Roman" w:hAnsi="Times New Roman"/>
          <w:sz w:val="28"/>
          <w:szCs w:val="28"/>
          <w:lang w:val="kk-KZ"/>
        </w:rPr>
      </w:pPr>
      <w:r>
        <w:rPr>
          <w:rFonts w:ascii="Times New Roman" w:hAnsi="Times New Roman"/>
          <w:sz w:val="28"/>
          <w:szCs w:val="28"/>
          <w:lang w:val="kk-KZ"/>
        </w:rPr>
        <w:t>Ішкі к</w:t>
      </w:r>
      <w:r>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eastAsia="ru-RU"/>
        </w:rPr>
        <w:t>үш жұмыс күні ішінде</w:t>
      </w:r>
      <w:r w:rsidR="00C150A5">
        <w:rPr>
          <w:rFonts w:ascii="Times New Roman" w:hAnsi="Times New Roman"/>
          <w:b/>
          <w:sz w:val="28"/>
          <w:szCs w:val="28"/>
          <w:lang w:val="kk-KZ" w:eastAsia="ru-RU"/>
        </w:rPr>
        <w:t xml:space="preserve"> </w:t>
      </w:r>
      <w:r w:rsidR="00664B73">
        <w:rPr>
          <w:rFonts w:ascii="Times New Roman" w:hAnsi="Times New Roman"/>
          <w:sz w:val="28"/>
          <w:szCs w:val="28"/>
          <w:lang w:val="kk-KZ"/>
        </w:rPr>
        <w:t>С-R-3,</w:t>
      </w:r>
      <w:r>
        <w:rPr>
          <w:rFonts w:ascii="Times New Roman" w:hAnsi="Times New Roman"/>
          <w:sz w:val="28"/>
          <w:szCs w:val="28"/>
          <w:lang w:val="kk-KZ"/>
        </w:rPr>
        <w:t xml:space="preserve"> С-R-4 санаттары бойынша Батыс Қазақстан </w:t>
      </w:r>
      <w:r>
        <w:rPr>
          <w:rFonts w:ascii="Times New Roman" w:hAnsi="Times New Roman"/>
          <w:sz w:val="28"/>
          <w:szCs w:val="28"/>
          <w:lang w:val="kk-KZ"/>
        </w:rPr>
        <w:lastRenderedPageBreak/>
        <w:t>облысы, Орал қаласы, Некрасова көшесі 30/1 үй мекен-жайы бойынша әңгімелесуден өтеді.</w:t>
      </w:r>
    </w:p>
    <w:p w:rsidR="0006249E" w:rsidRPr="00452012" w:rsidRDefault="0006249E" w:rsidP="00FF11E1">
      <w:pPr>
        <w:pStyle w:val="a8"/>
        <w:ind w:firstLine="709"/>
        <w:jc w:val="both"/>
        <w:rPr>
          <w:rFonts w:ascii="Times New Roman" w:hAnsi="Times New Roman"/>
          <w:sz w:val="28"/>
          <w:szCs w:val="28"/>
          <w:lang w:val="kk-KZ"/>
        </w:rPr>
      </w:pPr>
    </w:p>
    <w:p w:rsidR="0006249E" w:rsidRPr="0006249E" w:rsidRDefault="0006249E" w:rsidP="0006249E">
      <w:pPr>
        <w:pStyle w:val="a4"/>
        <w:numPr>
          <w:ilvl w:val="0"/>
          <w:numId w:val="10"/>
        </w:numPr>
        <w:tabs>
          <w:tab w:val="left" w:pos="993"/>
        </w:tabs>
        <w:ind w:left="0" w:firstLine="709"/>
        <w:jc w:val="both"/>
        <w:rPr>
          <w:sz w:val="28"/>
          <w:szCs w:val="28"/>
          <w:lang w:val="kk-KZ"/>
        </w:rPr>
      </w:pPr>
      <w:r w:rsidRPr="0006249E">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7" w:history="1">
        <w:r w:rsidRPr="0006249E">
          <w:rPr>
            <w:rStyle w:val="a3"/>
            <w:b/>
            <w:sz w:val="28"/>
            <w:szCs w:val="28"/>
            <w:lang w:val="kk-KZ"/>
          </w:rPr>
          <w:t>gtubetova@taxwest@mgd.kz</w:t>
        </w:r>
      </w:hyperlink>
      <w:r w:rsidRPr="0006249E">
        <w:rPr>
          <w:b/>
          <w:sz w:val="28"/>
          <w:szCs w:val="28"/>
          <w:u w:val="single"/>
          <w:lang w:val="kk-KZ"/>
        </w:rPr>
        <w:t xml:space="preserve">, </w:t>
      </w:r>
      <w:hyperlink r:id="rId8" w:history="1">
        <w:r w:rsidRPr="0006249E">
          <w:rPr>
            <w:rStyle w:val="a3"/>
            <w:b/>
            <w:sz w:val="28"/>
            <w:szCs w:val="28"/>
            <w:lang w:val="kk-KZ"/>
          </w:rPr>
          <w:t>E.Algaziev@kgd.gov.kz</w:t>
        </w:r>
      </w:hyperlink>
      <w:r w:rsidRPr="0006249E">
        <w:rPr>
          <w:b/>
          <w:sz w:val="28"/>
          <w:szCs w:val="28"/>
          <w:u w:val="single"/>
          <w:lang w:val="kk-KZ"/>
        </w:rPr>
        <w:t xml:space="preserve">, </w:t>
      </w:r>
      <w:hyperlink r:id="rId9" w:history="1">
        <w:r w:rsidRPr="0006249E">
          <w:rPr>
            <w:rStyle w:val="a3"/>
            <w:b/>
            <w:sz w:val="28"/>
            <w:szCs w:val="28"/>
            <w:lang w:val="kk-KZ"/>
          </w:rPr>
          <w:t>byrlin@taxwest.mgd.kz</w:t>
        </w:r>
      </w:hyperlink>
      <w:r w:rsidRPr="0006249E">
        <w:rPr>
          <w:b/>
          <w:sz w:val="28"/>
          <w:szCs w:val="28"/>
          <w:u w:val="single"/>
          <w:lang w:val="kk-KZ"/>
        </w:rPr>
        <w:t xml:space="preserve">,  </w:t>
      </w:r>
      <w:hyperlink r:id="rId10" w:history="1">
        <w:r w:rsidRPr="0006249E">
          <w:rPr>
            <w:rStyle w:val="a3"/>
            <w:b/>
            <w:sz w:val="28"/>
            <w:szCs w:val="28"/>
            <w:lang w:val="kk-KZ"/>
          </w:rPr>
          <w:t>G.Tubetova@kgd.gov.kz</w:t>
        </w:r>
      </w:hyperlink>
    </w:p>
    <w:p w:rsidR="0006249E" w:rsidRDefault="0006249E" w:rsidP="0006249E">
      <w:pPr>
        <w:tabs>
          <w:tab w:val="left" w:pos="993"/>
        </w:tabs>
        <w:ind w:firstLine="709"/>
        <w:jc w:val="both"/>
        <w:rPr>
          <w:b/>
          <w:sz w:val="28"/>
          <w:szCs w:val="28"/>
          <w:u w:val="single"/>
          <w:lang w:val="kk-KZ"/>
        </w:rPr>
      </w:pPr>
    </w:p>
    <w:p w:rsidR="0006249E" w:rsidRDefault="0006249E" w:rsidP="0006249E">
      <w:pPr>
        <w:pStyle w:val="a4"/>
        <w:numPr>
          <w:ilvl w:val="0"/>
          <w:numId w:val="3"/>
        </w:numPr>
        <w:tabs>
          <w:tab w:val="left" w:pos="993"/>
        </w:tabs>
        <w:ind w:left="0" w:firstLine="709"/>
        <w:jc w:val="both"/>
        <w:rPr>
          <w:b/>
          <w:color w:val="FF0000"/>
          <w:sz w:val="28"/>
          <w:szCs w:val="28"/>
          <w:lang w:val="kk-KZ"/>
        </w:rPr>
      </w:pPr>
      <w:r>
        <w:rPr>
          <w:b/>
          <w:sz w:val="28"/>
          <w:szCs w:val="28"/>
          <w:lang w:val="kk-KZ"/>
        </w:rPr>
        <w:t xml:space="preserve">Есептеу талдау  құқықтық және ұйымдастыру жұмыстары бөлімінің бас маманы («C-R-4» санаты, </w:t>
      </w:r>
      <w:r>
        <w:rPr>
          <w:b/>
          <w:bCs/>
          <w:sz w:val="28"/>
          <w:szCs w:val="28"/>
          <w:lang w:val="kk-KZ"/>
        </w:rPr>
        <w:t>1 бірлік, индекстік № МКБ-4-6-3</w:t>
      </w:r>
      <w:r>
        <w:rPr>
          <w:b/>
          <w:sz w:val="28"/>
          <w:szCs w:val="28"/>
          <w:lang w:val="kk-KZ"/>
        </w:rPr>
        <w:t>), «C-R-4» санаты үшiн лауазымдық жалақысы қызмет өткерген жылдарына байланысты 95 209 (min) теңгеден 128 834 (max) теңгеге дейiн.</w:t>
      </w:r>
    </w:p>
    <w:p w:rsidR="0006249E" w:rsidRDefault="0006249E" w:rsidP="0006249E">
      <w:pPr>
        <w:pStyle w:val="a4"/>
        <w:shd w:val="clear" w:color="auto" w:fill="FFFFFF"/>
        <w:tabs>
          <w:tab w:val="left" w:pos="851"/>
          <w:tab w:val="left" w:pos="993"/>
          <w:tab w:val="left" w:pos="1276"/>
          <w:tab w:val="left" w:pos="1418"/>
        </w:tabs>
        <w:ind w:left="709"/>
        <w:jc w:val="both"/>
        <w:rPr>
          <w:b/>
          <w:sz w:val="28"/>
          <w:szCs w:val="28"/>
          <w:u w:val="single"/>
          <w:lang w:val="kk-KZ"/>
        </w:rPr>
      </w:pPr>
      <w:r>
        <w:rPr>
          <w:b/>
          <w:sz w:val="28"/>
          <w:szCs w:val="28"/>
          <w:lang w:val="kk-KZ"/>
        </w:rPr>
        <w:t xml:space="preserve">Функционалдық міндеттері: </w:t>
      </w:r>
    </w:p>
    <w:p w:rsidR="0006249E" w:rsidRDefault="0006249E" w:rsidP="0006249E">
      <w:pPr>
        <w:tabs>
          <w:tab w:val="left" w:pos="993"/>
        </w:tabs>
        <w:ind w:firstLine="709"/>
        <w:jc w:val="both"/>
        <w:rPr>
          <w:color w:val="000000"/>
          <w:sz w:val="28"/>
          <w:szCs w:val="28"/>
          <w:lang w:val="kk-KZ"/>
        </w:rPr>
      </w:pPr>
      <w:r>
        <w:rPr>
          <w:color w:val="000000"/>
          <w:sz w:val="28"/>
          <w:szCs w:val="28"/>
          <w:lang w:val="kk-KZ"/>
        </w:rPr>
        <w:t>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06249E" w:rsidRDefault="0006249E" w:rsidP="0006249E">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06249E" w:rsidRDefault="0006249E" w:rsidP="0006249E">
      <w:pPr>
        <w:ind w:firstLine="709"/>
        <w:jc w:val="both"/>
        <w:rPr>
          <w:color w:val="000000"/>
          <w:sz w:val="28"/>
          <w:szCs w:val="28"/>
          <w:lang w:val="kk-KZ"/>
        </w:rPr>
      </w:pPr>
      <w:r>
        <w:rPr>
          <w:color w:val="00000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әлеуметтік ғылымдар, экономика және бизнес: экономика,  есеп және аудит, қаржы, менеджмент, мемлекеттік және жергілікті басқару немесе құқық:құқықтану.</w:t>
      </w:r>
    </w:p>
    <w:p w:rsidR="0006249E" w:rsidRDefault="0006249E" w:rsidP="0006249E">
      <w:pPr>
        <w:ind w:firstLine="709"/>
        <w:jc w:val="both"/>
        <w:rPr>
          <w:b/>
          <w:sz w:val="28"/>
          <w:szCs w:val="28"/>
          <w:lang w:val="kk-KZ"/>
        </w:rPr>
      </w:pPr>
      <w:r>
        <w:rPr>
          <w:b/>
          <w:sz w:val="28"/>
          <w:szCs w:val="28"/>
          <w:lang w:val="kk-KZ"/>
        </w:rPr>
        <w:lastRenderedPageBreak/>
        <w:t>Құзыреттер бойынша талаптар:</w:t>
      </w:r>
    </w:p>
    <w:p w:rsidR="0006249E" w:rsidRDefault="0006249E" w:rsidP="0006249E">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06249E" w:rsidRDefault="0006249E" w:rsidP="0006249E">
      <w:pPr>
        <w:tabs>
          <w:tab w:val="left" w:pos="993"/>
        </w:tabs>
        <w:ind w:firstLine="709"/>
        <w:jc w:val="both"/>
        <w:rPr>
          <w:color w:val="000000"/>
          <w:sz w:val="28"/>
          <w:szCs w:val="28"/>
          <w:lang w:val="kk-KZ"/>
        </w:rPr>
      </w:pP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2.</w:t>
      </w:r>
      <w:r>
        <w:rPr>
          <w:b/>
          <w:color w:val="000000"/>
          <w:sz w:val="28"/>
          <w:szCs w:val="28"/>
          <w:lang w:val="kk-KZ"/>
        </w:rPr>
        <w:tab/>
        <w:t>Салықтық тексеру және өңдіріп алу жұмыстары бөлімінің бас маманы (уақытша, негізгі қызметкердің бала күту демалысы кезеңіне, 02.08.2020 дейін), («C-R-4» санаты, 1 бірлік, индекстік № МКБ-4-4-3), «C-R-4» санаты үшiн лауазымдық жалақысы қызмет өткерген жылдарына байланысты 95 209 (min) теңгеден 128 834 (max) теңгеге дейiн.</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 xml:space="preserve">Функционалдық міндеттері: </w:t>
      </w:r>
    </w:p>
    <w:p w:rsidR="0006249E" w:rsidRDefault="0006249E" w:rsidP="0006249E">
      <w:pPr>
        <w:tabs>
          <w:tab w:val="left" w:pos="993"/>
        </w:tabs>
        <w:ind w:firstLine="709"/>
        <w:jc w:val="both"/>
        <w:rPr>
          <w:color w:val="000000"/>
          <w:sz w:val="28"/>
          <w:szCs w:val="28"/>
          <w:lang w:val="kk-KZ"/>
        </w:rPr>
      </w:pPr>
      <w:r>
        <w:rPr>
          <w:color w:val="000000"/>
          <w:sz w:val="28"/>
          <w:szCs w:val="28"/>
          <w:lang w:val="kk-KZ"/>
        </w:rPr>
        <w:t>Салық төлеушілердің мерзімінде орындалмаған салық міндеттемесінің орындалуын қамтамасыз ету тәсілдері мен салық берешегін мәжбүрлеп өндіріп алу шараларын қолдануы бойынша жұмысты, әлеуметтік аударымдарды, міндетті зейнетақы жарналарын есептеудің толықтығы мен төлеудің уақтылылығын бақылауды жүзеге асыру., салық заңнамасын, зейнетақымен қамсыздандыру және әлеуметтік сақтандыру туралы заңнамаларды бұзғаны үшін әкімшілік-құқықтық ықпал ету шараларын қолдану. Әкімшілік құқық бұзушылық туралы материалдар толтыру. Мемлекеттік кірістер басқармасы басшысы мен бөлім басшысының тапсырмаларын орындау</w:t>
      </w:r>
    </w:p>
    <w:p w:rsidR="0006249E" w:rsidRDefault="0006249E" w:rsidP="0006249E">
      <w:pPr>
        <w:tabs>
          <w:tab w:val="left" w:pos="993"/>
        </w:tabs>
        <w:ind w:firstLine="709"/>
        <w:jc w:val="both"/>
        <w:rPr>
          <w:color w:val="000000"/>
          <w:sz w:val="28"/>
          <w:szCs w:val="28"/>
          <w:lang w:val="kk-KZ"/>
        </w:rPr>
      </w:pPr>
      <w:r>
        <w:rPr>
          <w:color w:val="000000"/>
          <w:sz w:val="28"/>
          <w:szCs w:val="28"/>
          <w:lang w:val="kk-KZ"/>
        </w:rPr>
        <w:t>Салықтық тексерулер нәтижесінде анықталған бұзушылықтарды жою, салық міндеттемесінің орындалуына бақылау жасау, салық төлеушілерге камералды бақылауды жүргізу, автоматтандырылған камералдық бақылау хабарламаларын салық төлеушілерге жолдау және олардың орындалуына бақылау жасау,  әрекетсіз салық төлеушілермен жұмыс, облыстық мемлекеттік кірістер департаментіне есептерді уақтытында табыс ету, тақырыптық және  қарсы тексерулерді ұйымдастыру және жүргізу, уәкілетті органдармен жұмыс, әкімшілік құқық бұзушылықтар бойынша материалдар толтыру, 2-Н тоқсандық статистикалық есебін жасау,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Білімі бойынша конкурс қатысушыларына қойылатын талаптар:</w:t>
      </w:r>
    </w:p>
    <w:p w:rsidR="0006249E" w:rsidRDefault="0006249E" w:rsidP="0006249E">
      <w:pPr>
        <w:tabs>
          <w:tab w:val="left" w:pos="993"/>
        </w:tabs>
        <w:ind w:firstLine="709"/>
        <w:jc w:val="both"/>
        <w:rPr>
          <w:color w:val="000000"/>
          <w:sz w:val="28"/>
          <w:szCs w:val="28"/>
          <w:lang w:val="kk-KZ"/>
        </w:rPr>
      </w:pPr>
      <w:r>
        <w:rPr>
          <w:color w:val="00000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 әлеуметтік ғылымдар, экономика және бизнес: экономика,  есеп және аудит, қаржы немесе құқық: құқықтану.</w:t>
      </w:r>
    </w:p>
    <w:p w:rsidR="0006249E" w:rsidRDefault="0006249E" w:rsidP="0006249E">
      <w:pPr>
        <w:tabs>
          <w:tab w:val="left" w:pos="993"/>
        </w:tabs>
        <w:ind w:firstLine="709"/>
        <w:jc w:val="both"/>
        <w:rPr>
          <w:b/>
          <w:color w:val="000000"/>
          <w:sz w:val="28"/>
          <w:szCs w:val="28"/>
          <w:lang w:val="kk-KZ"/>
        </w:rPr>
      </w:pPr>
      <w:r>
        <w:rPr>
          <w:color w:val="000000"/>
          <w:sz w:val="28"/>
          <w:szCs w:val="28"/>
          <w:lang w:val="kk-KZ"/>
        </w:rPr>
        <w:t xml:space="preserve"> </w:t>
      </w:r>
      <w:r>
        <w:rPr>
          <w:b/>
          <w:color w:val="000000"/>
          <w:sz w:val="28"/>
          <w:szCs w:val="28"/>
          <w:lang w:val="kk-KZ"/>
        </w:rPr>
        <w:t>Құзыреттер бойынша талаптар:</w:t>
      </w:r>
    </w:p>
    <w:p w:rsidR="0006249E" w:rsidRDefault="0006249E" w:rsidP="0006249E">
      <w:pPr>
        <w:tabs>
          <w:tab w:val="left" w:pos="993"/>
        </w:tabs>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lastRenderedPageBreak/>
        <w:t>Жоғары немесе жоғары оқу орнынан кейінгі білім болған жағдайда жұмыс тәжірбиесі талап етілмейді.</w:t>
      </w:r>
    </w:p>
    <w:p w:rsidR="0006249E" w:rsidRDefault="0006249E" w:rsidP="0006249E">
      <w:pPr>
        <w:ind w:firstLine="709"/>
        <w:jc w:val="both"/>
        <w:rPr>
          <w:b/>
          <w:sz w:val="28"/>
          <w:szCs w:val="28"/>
          <w:lang w:val="kk-KZ"/>
        </w:rPr>
      </w:pPr>
      <w:r>
        <w:rPr>
          <w:b/>
          <w:sz w:val="28"/>
          <w:szCs w:val="28"/>
          <w:lang w:val="kk-KZ"/>
        </w:rPr>
        <w:t xml:space="preserve">Әңгімелесу өткізудің мерзімі мен орны: </w:t>
      </w:r>
    </w:p>
    <w:p w:rsidR="0006249E" w:rsidRDefault="0006249E" w:rsidP="0006249E">
      <w:pPr>
        <w:tabs>
          <w:tab w:val="left" w:pos="993"/>
        </w:tabs>
        <w:ind w:firstLine="709"/>
        <w:jc w:val="both"/>
        <w:rPr>
          <w:sz w:val="28"/>
          <w:szCs w:val="28"/>
          <w:lang w:val="kk-KZ"/>
        </w:rPr>
      </w:pPr>
      <w:r>
        <w:rPr>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Pr>
          <w:b/>
          <w:sz w:val="28"/>
          <w:szCs w:val="28"/>
          <w:lang w:val="kk-KZ"/>
        </w:rPr>
        <w:t xml:space="preserve">үш жұмыс күні ішінде </w:t>
      </w:r>
      <w:r>
        <w:rPr>
          <w:sz w:val="28"/>
          <w:szCs w:val="28"/>
          <w:lang w:val="kk-KZ"/>
        </w:rPr>
        <w:t>С-R-4 санаты бойынша БҚО</w:t>
      </w:r>
      <w:r>
        <w:rPr>
          <w:b/>
          <w:sz w:val="28"/>
          <w:szCs w:val="28"/>
          <w:lang w:val="kk-KZ"/>
        </w:rPr>
        <w:t xml:space="preserve">, </w:t>
      </w:r>
      <w:r>
        <w:rPr>
          <w:sz w:val="28"/>
          <w:szCs w:val="28"/>
          <w:lang w:val="kk-KZ"/>
        </w:rPr>
        <w:t>Бөрлі ауданы, Ақсай қаласы, 2 шағын аудан, 7/1 үй мекен-жайы бойынша әңгімелесуден өтеді.</w:t>
      </w:r>
    </w:p>
    <w:p w:rsidR="006B331F" w:rsidRDefault="006B331F" w:rsidP="0006249E">
      <w:pPr>
        <w:tabs>
          <w:tab w:val="left" w:pos="993"/>
        </w:tabs>
        <w:ind w:firstLine="709"/>
        <w:jc w:val="both"/>
        <w:rPr>
          <w:sz w:val="28"/>
          <w:szCs w:val="28"/>
          <w:lang w:val="kk-KZ"/>
        </w:rPr>
      </w:pPr>
    </w:p>
    <w:p w:rsidR="006B331F" w:rsidRPr="006B331F" w:rsidRDefault="006B331F" w:rsidP="006B331F">
      <w:pPr>
        <w:pStyle w:val="a4"/>
        <w:numPr>
          <w:ilvl w:val="0"/>
          <w:numId w:val="10"/>
        </w:numPr>
        <w:tabs>
          <w:tab w:val="left" w:pos="993"/>
        </w:tabs>
        <w:ind w:left="0" w:firstLine="851"/>
        <w:jc w:val="both"/>
        <w:rPr>
          <w:sz w:val="28"/>
          <w:szCs w:val="28"/>
          <w:lang w:val="kk-KZ"/>
        </w:rPr>
      </w:pPr>
      <w:r w:rsidRPr="006B331F">
        <w:rPr>
          <w:b/>
          <w:sz w:val="28"/>
          <w:szCs w:val="28"/>
          <w:lang w:val="kk-KZ"/>
        </w:rPr>
        <w:t xml:space="preserve">«Қазақстан    Республикасы    Қаржы    министрлігі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республикалық мемлекеттік мекемесі, 090700  Батыс Қазақстан облысы, Казталов ауданы, Казталовауылы, Шарафутдинов көшесі, 2 үй, анықтама үшін телефон  8(71144) 31-5-63, факс 31-9-00,электрондық адресі </w:t>
      </w:r>
      <w:hyperlink r:id="rId11" w:history="1">
        <w:r w:rsidRPr="006B331F">
          <w:rPr>
            <w:rStyle w:val="a3"/>
            <w:b/>
            <w:sz w:val="28"/>
            <w:szCs w:val="28"/>
            <w:lang w:val="kk-KZ"/>
          </w:rPr>
          <w:t>kaztalovka@taxwest.mgd.kz</w:t>
        </w:r>
      </w:hyperlink>
    </w:p>
    <w:p w:rsidR="006B331F" w:rsidRPr="0071088A" w:rsidRDefault="006B331F" w:rsidP="006B331F">
      <w:pPr>
        <w:ind w:firstLine="567"/>
        <w:jc w:val="both"/>
        <w:rPr>
          <w:b/>
          <w:sz w:val="28"/>
          <w:szCs w:val="28"/>
          <w:lang w:val="kk-KZ"/>
        </w:rPr>
      </w:pPr>
      <w:r>
        <w:rPr>
          <w:b/>
          <w:sz w:val="28"/>
          <w:szCs w:val="28"/>
          <w:lang w:val="kk-KZ"/>
        </w:rPr>
        <w:t xml:space="preserve"> </w:t>
      </w:r>
    </w:p>
    <w:p w:rsidR="006B331F" w:rsidRDefault="006B331F" w:rsidP="006B331F">
      <w:pPr>
        <w:pStyle w:val="a4"/>
        <w:numPr>
          <w:ilvl w:val="0"/>
          <w:numId w:val="15"/>
        </w:numPr>
        <w:shd w:val="clear" w:color="auto" w:fill="FFFFFF"/>
        <w:tabs>
          <w:tab w:val="left" w:pos="851"/>
          <w:tab w:val="left" w:pos="993"/>
          <w:tab w:val="left" w:pos="1276"/>
          <w:tab w:val="left" w:pos="1418"/>
        </w:tabs>
        <w:ind w:left="0" w:firstLine="709"/>
        <w:jc w:val="both"/>
        <w:rPr>
          <w:b/>
          <w:sz w:val="28"/>
          <w:szCs w:val="28"/>
          <w:u w:val="single"/>
          <w:lang w:val="kk-KZ"/>
        </w:rPr>
      </w:pPr>
      <w:r>
        <w:rPr>
          <w:b/>
          <w:sz w:val="28"/>
          <w:szCs w:val="28"/>
          <w:lang w:val="kk-KZ"/>
        </w:rPr>
        <w:t>Салықтық бақылау  және өңдіру бөлімінің бас маманы (уақытша негізгі кызметкердің бала күту демелысы кезеңіне 31.08.2020ж. дейін). («</w:t>
      </w:r>
      <w:r>
        <w:rPr>
          <w:b/>
          <w:bCs/>
          <w:sz w:val="28"/>
          <w:szCs w:val="28"/>
          <w:lang w:val="kk-KZ"/>
        </w:rPr>
        <w:t xml:space="preserve">C-R-4» </w:t>
      </w:r>
      <w:r>
        <w:rPr>
          <w:b/>
          <w:sz w:val="28"/>
          <w:szCs w:val="28"/>
          <w:lang w:val="kk-KZ"/>
        </w:rPr>
        <w:t>санаты, 1-бірлік, индекстік № 8-3-3), «</w:t>
      </w:r>
      <w:r>
        <w:rPr>
          <w:b/>
          <w:bCs/>
          <w:sz w:val="28"/>
          <w:szCs w:val="28"/>
          <w:lang w:val="kk-KZ"/>
        </w:rPr>
        <w:t xml:space="preserve">C-R-4» </w:t>
      </w:r>
      <w:r>
        <w:rPr>
          <w:b/>
          <w:sz w:val="28"/>
          <w:szCs w:val="28"/>
          <w:lang w:val="kk-KZ"/>
        </w:rPr>
        <w:t>санаты үшiн лауазымдық жалақысы қызмет өткерген жылдарына байланысты 95 209 (min) теңгеден 128 834 (max) теңгеге дейiн.</w:t>
      </w:r>
    </w:p>
    <w:p w:rsidR="006B331F" w:rsidRPr="006B331F" w:rsidRDefault="006B331F" w:rsidP="006B331F">
      <w:pPr>
        <w:pStyle w:val="2"/>
        <w:tabs>
          <w:tab w:val="left" w:pos="993"/>
        </w:tabs>
        <w:ind w:left="0" w:firstLine="709"/>
        <w:jc w:val="both"/>
        <w:rPr>
          <w:rFonts w:ascii="Times New Roman" w:hAnsi="Times New Roman"/>
          <w:szCs w:val="28"/>
          <w:lang w:val="kk-KZ"/>
        </w:rPr>
      </w:pPr>
      <w:r w:rsidRPr="006B331F">
        <w:rPr>
          <w:rFonts w:ascii="Times New Roman" w:hAnsi="Times New Roman"/>
          <w:szCs w:val="28"/>
          <w:lang w:val="kk-KZ"/>
        </w:rPr>
        <w:t xml:space="preserve">Функционалдық міндеттері: </w:t>
      </w:r>
    </w:p>
    <w:p w:rsidR="006B331F" w:rsidRPr="006B331F" w:rsidRDefault="006B331F" w:rsidP="006B331F">
      <w:pPr>
        <w:pStyle w:val="2"/>
        <w:tabs>
          <w:tab w:val="left" w:pos="993"/>
        </w:tabs>
        <w:ind w:left="0" w:firstLine="709"/>
        <w:jc w:val="both"/>
        <w:rPr>
          <w:rFonts w:ascii="Times New Roman" w:hAnsi="Times New Roman"/>
          <w:b w:val="0"/>
          <w:szCs w:val="28"/>
          <w:lang w:val="kk-KZ"/>
        </w:rPr>
      </w:pPr>
      <w:r w:rsidRPr="006B331F">
        <w:rPr>
          <w:rFonts w:ascii="Times New Roman" w:hAnsi="Times New Roman"/>
          <w:b w:val="0"/>
          <w:szCs w:val="28"/>
          <w:lang w:val="kk-KZ"/>
        </w:rPr>
        <w:t>Салықтық тексерулер мен салықтық бақылауларды жүргізу, салық және бюджетке төленетін басқа да міндетті төлемдер бойынша, сондай салықтар бойынша берешектері, міндетті зейнетақы қоры мен әлеуметтік төлемдер бойынша берешектері бар салық төлеушілерге қатысты мәжбүрлеп өндіріп алу шараларын жүзеге асыру,            салық төлеушілерге қатысты әкімшілік хаттамалар толтыру соның ішінде міндетті зейнетақы жарналарымен әлеуметтік аударымдарды уақтылы төлемеген жеке және заңды түлғаларға қатысты әкімшілік хаттамалар толтыру, әкімшілік мәліметтер есебін жүргізуге қатысу, жергілікті бюджетті толықтыру бойынша қосымша резервтер бойынша іс-шаралар жүргізу, бюжетті орындау жоспарының орындалуы бойынша тиісті шараларды жүргізу, Кеден одағы шеңберінде ҚҚС камеральдық бакылау жасау және әкімшіліктендіруді жүргізу. және тауарлардың экспорты мен импорты, жұмыстарды орындау, қызметтер көрсету мен айналасатын заңды тұлғалар мен жеке тұлғалардың салық есептілігін камералдық тексеруден өткізу, салық міндеттемесін орындау мақсатында салық төлеушілерге салық заңнамасы бойынша шара қолдану, Келесі БСК болжам көрсеткіштерін бойынша 101110, 101201,101202,103101, 104101,104309,104401,104501,105101, 105284, 105315,105316,  камералдық бақылау жүзеге асырады, хабарламаларды жолдау және олардың уақытында орындалуына бақылау жасау.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Этикалық кодексін ережелерің сақтау.</w:t>
      </w:r>
      <w:r w:rsidRPr="006B331F">
        <w:rPr>
          <w:rFonts w:ascii="Times New Roman" w:hAnsi="Times New Roman"/>
          <w:b w:val="0"/>
          <w:szCs w:val="28"/>
          <w:lang w:val="kk-KZ"/>
        </w:rPr>
        <w:tab/>
      </w:r>
    </w:p>
    <w:p w:rsidR="006B331F" w:rsidRDefault="006B331F" w:rsidP="006B331F">
      <w:pPr>
        <w:tabs>
          <w:tab w:val="left" w:pos="180"/>
        </w:tabs>
        <w:snapToGrid w:val="0"/>
        <w:ind w:firstLine="709"/>
        <w:jc w:val="both"/>
        <w:rPr>
          <w:b/>
          <w:sz w:val="28"/>
          <w:szCs w:val="28"/>
          <w:lang w:val="kk-KZ"/>
        </w:rPr>
      </w:pPr>
      <w:r>
        <w:rPr>
          <w:b/>
          <w:sz w:val="28"/>
          <w:szCs w:val="28"/>
          <w:lang w:val="kk-KZ"/>
        </w:rPr>
        <w:t>Білім бойынша конкурсқа қатысушыларға қойылатын талаптар:</w:t>
      </w:r>
    </w:p>
    <w:p w:rsidR="006B331F" w:rsidRDefault="006B331F" w:rsidP="006B331F">
      <w:pPr>
        <w:tabs>
          <w:tab w:val="left" w:pos="180"/>
        </w:tabs>
        <w:snapToGrid w:val="0"/>
        <w:ind w:firstLine="709"/>
        <w:jc w:val="both"/>
        <w:rPr>
          <w:b/>
          <w:sz w:val="28"/>
          <w:szCs w:val="28"/>
          <w:lang w:val="kk-KZ"/>
        </w:rPr>
      </w:pPr>
      <w:r>
        <w:rPr>
          <w:sz w:val="28"/>
          <w:szCs w:val="28"/>
          <w:lang w:val="kk-KZ"/>
        </w:rPr>
        <w:lastRenderedPageBreak/>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әлеуметтік ғылымдар, экономика және бизнес: экономика, есеп және аудит, қаржы, менеджмент, мемлекеттік және жергілікті басқару, немесе құқық.</w:t>
      </w:r>
    </w:p>
    <w:p w:rsidR="006B331F" w:rsidRDefault="006B331F" w:rsidP="006B331F">
      <w:pPr>
        <w:ind w:firstLine="709"/>
        <w:jc w:val="both"/>
        <w:rPr>
          <w:b/>
          <w:sz w:val="28"/>
          <w:szCs w:val="28"/>
          <w:lang w:val="kk-KZ"/>
        </w:rPr>
      </w:pPr>
      <w:r>
        <w:rPr>
          <w:b/>
          <w:sz w:val="28"/>
          <w:szCs w:val="28"/>
          <w:lang w:val="kk-KZ"/>
        </w:rPr>
        <w:t>Құзыреттер бойынша талаптар:</w:t>
      </w:r>
    </w:p>
    <w:p w:rsidR="006B331F" w:rsidRDefault="006B331F" w:rsidP="006B331F">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B331F" w:rsidRPr="006B331F" w:rsidRDefault="006B331F" w:rsidP="006B331F">
      <w:pPr>
        <w:ind w:firstLine="709"/>
        <w:jc w:val="both"/>
        <w:rPr>
          <w:b/>
          <w:color w:val="000000"/>
          <w:sz w:val="28"/>
          <w:szCs w:val="28"/>
          <w:lang w:val="kk-KZ"/>
        </w:rPr>
      </w:pPr>
      <w:r w:rsidRPr="006B331F">
        <w:rPr>
          <w:b/>
          <w:color w:val="000000"/>
          <w:sz w:val="28"/>
          <w:szCs w:val="28"/>
          <w:lang w:val="kk-KZ"/>
        </w:rPr>
        <w:t>Жоғары немесе жоғары оқу орнынан кейінгі білім болған жағдайда жұмыс тәжірбиесі талап етілмейді.</w:t>
      </w:r>
    </w:p>
    <w:p w:rsidR="006B331F" w:rsidRDefault="006B331F" w:rsidP="006B331F">
      <w:pPr>
        <w:ind w:firstLine="709"/>
        <w:jc w:val="both"/>
        <w:rPr>
          <w:b/>
          <w:sz w:val="28"/>
          <w:szCs w:val="28"/>
          <w:lang w:val="kk-KZ"/>
        </w:rPr>
      </w:pPr>
      <w:r>
        <w:rPr>
          <w:b/>
          <w:sz w:val="28"/>
          <w:szCs w:val="28"/>
          <w:lang w:val="kk-KZ"/>
        </w:rPr>
        <w:t xml:space="preserve">Әңгімелесу өткізудің мерзімі мен орны: </w:t>
      </w:r>
    </w:p>
    <w:p w:rsidR="006B331F" w:rsidRDefault="006B331F" w:rsidP="006B331F">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Батыс Қазақстан облысы, Казталов ауданы, Казталовауылы, Шарафутдинов көшесі, 2 үй, мекен-жайы бойынша әңгімелесуден өтеді.</w:t>
      </w:r>
    </w:p>
    <w:p w:rsidR="00834E05" w:rsidRDefault="00834E05" w:rsidP="006B331F">
      <w:pPr>
        <w:tabs>
          <w:tab w:val="left" w:pos="993"/>
        </w:tabs>
        <w:jc w:val="both"/>
        <w:rPr>
          <w:lang w:val="kk-KZ"/>
        </w:rPr>
      </w:pPr>
    </w:p>
    <w:p w:rsidR="0071088A" w:rsidRDefault="0071088A" w:rsidP="0071088A">
      <w:pPr>
        <w:ind w:firstLine="709"/>
        <w:jc w:val="both"/>
        <w:rPr>
          <w:b/>
          <w:sz w:val="28"/>
          <w:szCs w:val="28"/>
          <w:lang w:val="kk-KZ"/>
        </w:rPr>
      </w:pPr>
      <w:r>
        <w:rPr>
          <w:b/>
          <w:sz w:val="28"/>
          <w:szCs w:val="28"/>
          <w:lang w:val="kk-KZ"/>
        </w:rPr>
        <w:t>Құжаттарды қабылдау мерзімі:</w:t>
      </w:r>
    </w:p>
    <w:p w:rsidR="0071088A" w:rsidRDefault="0071088A" w:rsidP="0071088A">
      <w:pPr>
        <w:ind w:firstLine="709"/>
        <w:jc w:val="both"/>
        <w:rPr>
          <w:sz w:val="28"/>
          <w:szCs w:val="28"/>
          <w:lang w:val="kk-KZ"/>
        </w:rPr>
      </w:pPr>
      <w:r>
        <w:rPr>
          <w:sz w:val="28"/>
          <w:szCs w:val="28"/>
          <w:lang w:val="kk-KZ"/>
        </w:rPr>
        <w:t xml:space="preserve">Құжаттар </w:t>
      </w:r>
      <w:r>
        <w:rPr>
          <w:b/>
          <w:sz w:val="28"/>
          <w:szCs w:val="28"/>
          <w:lang w:val="kk-KZ"/>
        </w:rPr>
        <w:t>2020 жылдың 16 қаңтарынан бастап 2020 жылдың 20 қаңтарын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8D60E7" w:rsidRPr="00C6180B" w:rsidRDefault="008D60E7" w:rsidP="00E469BC">
      <w:pPr>
        <w:jc w:val="both"/>
        <w:rPr>
          <w:sz w:val="28"/>
          <w:szCs w:val="28"/>
          <w:lang w:val="kk-KZ"/>
        </w:rPr>
      </w:pPr>
    </w:p>
    <w:p w:rsidR="00266777" w:rsidRPr="00B4252E" w:rsidRDefault="00266777" w:rsidP="00266777">
      <w:pPr>
        <w:ind w:firstLine="709"/>
        <w:jc w:val="both"/>
        <w:rPr>
          <w:b/>
          <w:sz w:val="28"/>
          <w:szCs w:val="28"/>
          <w:lang w:val="kk-KZ"/>
        </w:rPr>
      </w:pPr>
      <w:r w:rsidRPr="00B4252E">
        <w:rPr>
          <w:b/>
          <w:sz w:val="28"/>
          <w:szCs w:val="28"/>
          <w:lang w:val="kk-KZ"/>
        </w:rPr>
        <w:t>Ішкі конкурсқа қатысу үшін қажетті құжаттар:</w:t>
      </w:r>
    </w:p>
    <w:p w:rsidR="00266777" w:rsidRPr="00B4252E" w:rsidRDefault="00266777" w:rsidP="00266777">
      <w:pPr>
        <w:jc w:val="both"/>
        <w:rPr>
          <w:sz w:val="28"/>
          <w:szCs w:val="28"/>
          <w:lang w:val="kk-KZ"/>
        </w:rPr>
      </w:pPr>
      <w:r w:rsidRPr="00B4252E">
        <w:rPr>
          <w:sz w:val="28"/>
          <w:szCs w:val="28"/>
          <w:lang w:val="kk-KZ"/>
        </w:rPr>
        <w:tab/>
        <w:t>1)    Қағидалардың 2-қосымшасына сәйкес нысандағы өтініш;</w:t>
      </w:r>
    </w:p>
    <w:p w:rsidR="00266777" w:rsidRPr="00B4252E" w:rsidRDefault="00266777" w:rsidP="00266777">
      <w:pPr>
        <w:jc w:val="both"/>
        <w:rPr>
          <w:sz w:val="28"/>
          <w:szCs w:val="28"/>
          <w:lang w:val="kk-KZ"/>
        </w:rPr>
      </w:pPr>
      <w:r w:rsidRPr="00B4252E">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266777" w:rsidRPr="00B4252E" w:rsidRDefault="00266777" w:rsidP="00266777">
      <w:pPr>
        <w:jc w:val="both"/>
        <w:rPr>
          <w:sz w:val="28"/>
          <w:szCs w:val="28"/>
          <w:lang w:val="kk-KZ"/>
        </w:rPr>
      </w:pPr>
      <w:r w:rsidRPr="00B4252E">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731C2" w:rsidRDefault="00266777" w:rsidP="00C731C2">
      <w:pPr>
        <w:jc w:val="both"/>
        <w:rPr>
          <w:sz w:val="28"/>
          <w:szCs w:val="28"/>
          <w:lang w:val="kk-KZ"/>
        </w:rPr>
      </w:pPr>
      <w:r w:rsidRPr="00B4252E">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31C2" w:rsidRDefault="00C731C2" w:rsidP="00C731C2">
      <w:pPr>
        <w:ind w:firstLine="709"/>
        <w:jc w:val="both"/>
        <w:rPr>
          <w:sz w:val="28"/>
          <w:szCs w:val="28"/>
          <w:lang w:val="kk-KZ"/>
        </w:rPr>
      </w:pPr>
      <w:r w:rsidRPr="00C731C2">
        <w:rPr>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731C2" w:rsidRDefault="00C731C2" w:rsidP="00C731C2">
      <w:pPr>
        <w:ind w:firstLine="709"/>
        <w:jc w:val="both"/>
        <w:rPr>
          <w:sz w:val="28"/>
          <w:szCs w:val="28"/>
          <w:lang w:val="kk-KZ"/>
        </w:rPr>
      </w:pPr>
      <w:r w:rsidRPr="00C731C2">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731C2" w:rsidRPr="00C731C2" w:rsidRDefault="00C731C2" w:rsidP="00C731C2">
      <w:pPr>
        <w:ind w:firstLine="709"/>
        <w:jc w:val="both"/>
        <w:rPr>
          <w:sz w:val="28"/>
          <w:szCs w:val="28"/>
          <w:lang w:val="kk-KZ"/>
        </w:rPr>
      </w:pPr>
      <w:r w:rsidRPr="00C731C2">
        <w:rPr>
          <w:sz w:val="28"/>
          <w:szCs w:val="28"/>
          <w:lang w:val="kk-KZ"/>
        </w:rPr>
        <w:lastRenderedPageBreak/>
        <w:t>Оларды бермеген жағдайда тұлға конкурс комиссиясымен әңгімелесуден өтуге жіберілмейді.</w:t>
      </w:r>
    </w:p>
    <w:p w:rsidR="00266777" w:rsidRPr="00B4252E" w:rsidRDefault="00266777" w:rsidP="00266777">
      <w:pPr>
        <w:jc w:val="both"/>
        <w:rPr>
          <w:b/>
          <w:sz w:val="28"/>
          <w:szCs w:val="28"/>
          <w:lang w:val="kk-KZ"/>
        </w:rPr>
      </w:pPr>
      <w:r w:rsidRPr="00B4252E">
        <w:rPr>
          <w:b/>
          <w:sz w:val="28"/>
          <w:szCs w:val="28"/>
          <w:lang w:val="kk-KZ"/>
        </w:rPr>
        <w:tab/>
        <w:t>Қосымша ақпарат</w:t>
      </w:r>
    </w:p>
    <w:p w:rsidR="00266777" w:rsidRPr="00C731C2" w:rsidRDefault="00266777" w:rsidP="00266777">
      <w:pPr>
        <w:ind w:firstLine="708"/>
        <w:jc w:val="both"/>
        <w:rPr>
          <w:sz w:val="28"/>
          <w:szCs w:val="28"/>
          <w:lang w:val="kk-KZ"/>
        </w:rPr>
      </w:pPr>
      <w:r w:rsidRPr="00C41561">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r w:rsidR="00C731C2" w:rsidRPr="00834E05">
        <w:rPr>
          <w:sz w:val="28"/>
          <w:szCs w:val="28"/>
          <w:lang w:val="kk-KZ"/>
        </w:rPr>
        <w:t>Эссені жазу уақыты 45 минуттан аспау керек.</w:t>
      </w:r>
    </w:p>
    <w:p w:rsidR="00266777" w:rsidRPr="00B4252E" w:rsidRDefault="00266777" w:rsidP="00266777">
      <w:pPr>
        <w:ind w:firstLine="708"/>
        <w:jc w:val="both"/>
        <w:rPr>
          <w:sz w:val="28"/>
          <w:szCs w:val="28"/>
          <w:lang w:val="kk-KZ"/>
        </w:rPr>
      </w:pPr>
      <w:r w:rsidRPr="00B4252E">
        <w:rPr>
          <w:sz w:val="28"/>
          <w:szCs w:val="28"/>
          <w:lang w:val="kk-KZ"/>
        </w:rPr>
        <w:t xml:space="preserve">Конкурс комиссиясы жұмысының ашықтығы мен әділдігін қамтамасыз ету үшін  отырысқа  </w:t>
      </w:r>
      <w:r w:rsidRPr="00B4252E">
        <w:rPr>
          <w:b/>
          <w:sz w:val="28"/>
          <w:szCs w:val="28"/>
          <w:lang w:val="kk-KZ"/>
        </w:rPr>
        <w:t>байқаушылар</w:t>
      </w:r>
      <w:r w:rsidRPr="00B4252E">
        <w:rPr>
          <w:sz w:val="28"/>
          <w:szCs w:val="28"/>
          <w:lang w:val="kk-KZ"/>
        </w:rPr>
        <w:t xml:space="preserve"> шақырылады.</w:t>
      </w:r>
    </w:p>
    <w:p w:rsidR="00266777" w:rsidRPr="00B4252E" w:rsidRDefault="00266777" w:rsidP="00266777">
      <w:pPr>
        <w:ind w:firstLine="708"/>
        <w:jc w:val="both"/>
        <w:rPr>
          <w:sz w:val="28"/>
          <w:szCs w:val="28"/>
          <w:lang w:val="kk-KZ"/>
        </w:rPr>
      </w:pPr>
      <w:r w:rsidRPr="00B4252E">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6777" w:rsidRPr="00B4252E" w:rsidRDefault="00266777" w:rsidP="00266777">
      <w:pPr>
        <w:ind w:firstLine="708"/>
        <w:jc w:val="both"/>
        <w:rPr>
          <w:sz w:val="28"/>
          <w:szCs w:val="28"/>
          <w:lang w:val="kk-KZ"/>
        </w:rPr>
      </w:pPr>
      <w:r w:rsidRPr="00B4252E">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66777" w:rsidRPr="00B4252E" w:rsidRDefault="00266777" w:rsidP="00266777">
      <w:pPr>
        <w:ind w:firstLine="708"/>
        <w:jc w:val="both"/>
        <w:rPr>
          <w:sz w:val="28"/>
          <w:szCs w:val="28"/>
          <w:lang w:val="kk-KZ"/>
        </w:rPr>
      </w:pPr>
      <w:r w:rsidRPr="00B4252E">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66777" w:rsidRPr="00B4252E" w:rsidRDefault="00266777" w:rsidP="00266777">
      <w:pPr>
        <w:ind w:firstLine="708"/>
        <w:jc w:val="both"/>
        <w:rPr>
          <w:sz w:val="28"/>
          <w:szCs w:val="28"/>
          <w:lang w:val="kk-KZ"/>
        </w:rPr>
      </w:pPr>
    </w:p>
    <w:p w:rsidR="00266777" w:rsidRDefault="00266777"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F1697C" w:rsidRDefault="00F1697C" w:rsidP="00E469BC">
      <w:pPr>
        <w:jc w:val="both"/>
        <w:rPr>
          <w:sz w:val="28"/>
          <w:szCs w:val="28"/>
          <w:lang w:val="kk-KZ"/>
        </w:rPr>
      </w:pPr>
    </w:p>
    <w:p w:rsidR="00F1697C" w:rsidRDefault="00F1697C" w:rsidP="00266777">
      <w:pPr>
        <w:ind w:firstLine="708"/>
        <w:jc w:val="both"/>
        <w:rPr>
          <w:sz w:val="28"/>
          <w:szCs w:val="28"/>
          <w:lang w:val="kk-KZ"/>
        </w:rPr>
      </w:pPr>
    </w:p>
    <w:p w:rsidR="00F1697C" w:rsidRDefault="00F1697C" w:rsidP="00266777">
      <w:pPr>
        <w:ind w:firstLine="708"/>
        <w:jc w:val="both"/>
        <w:rPr>
          <w:sz w:val="28"/>
          <w:szCs w:val="28"/>
          <w:lang w:val="kk-KZ"/>
        </w:rPr>
      </w:pPr>
    </w:p>
    <w:p w:rsidR="00F1697C" w:rsidRPr="00B4252E" w:rsidRDefault="00F1697C" w:rsidP="00266777">
      <w:pPr>
        <w:ind w:firstLine="708"/>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Нысан</w:t>
      </w:r>
    </w:p>
    <w:p w:rsidR="00266777" w:rsidRPr="00B4252E" w:rsidRDefault="00266777" w:rsidP="002018B8">
      <w:pPr>
        <w:ind w:left="3540"/>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bookmarkStart w:id="1" w:name="_GoBack"/>
      <w:bookmarkEnd w:id="1"/>
      <w:r w:rsidRPr="00B4252E">
        <w:rPr>
          <w:sz w:val="28"/>
          <w:szCs w:val="28"/>
          <w:lang w:val="kk-KZ"/>
        </w:rPr>
        <w:tab/>
        <w:t>_______________________</w:t>
      </w: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 xml:space="preserve">     (мемлекеттік орган)</w:t>
      </w:r>
    </w:p>
    <w:p w:rsidR="00266777" w:rsidRPr="00B4252E" w:rsidRDefault="00266777" w:rsidP="00266777">
      <w:pPr>
        <w:jc w:val="both"/>
        <w:rPr>
          <w:sz w:val="28"/>
          <w:szCs w:val="28"/>
          <w:lang w:val="kk-KZ"/>
        </w:rPr>
      </w:pPr>
    </w:p>
    <w:p w:rsidR="00266777" w:rsidRPr="00B4252E" w:rsidRDefault="00266777" w:rsidP="00266777">
      <w:pPr>
        <w:jc w:val="center"/>
        <w:rPr>
          <w:b/>
          <w:sz w:val="28"/>
          <w:szCs w:val="28"/>
          <w:lang w:val="kk-KZ"/>
        </w:rPr>
      </w:pPr>
      <w:r w:rsidRPr="00B4252E">
        <w:rPr>
          <w:b/>
          <w:sz w:val="28"/>
          <w:szCs w:val="28"/>
          <w:lang w:val="kk-KZ"/>
        </w:rPr>
        <w:t>Өтініш</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ab/>
        <w:t>Мені_________________________________________________________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266777" w:rsidRPr="00B4252E" w:rsidRDefault="00266777" w:rsidP="00266777">
      <w:pPr>
        <w:jc w:val="both"/>
        <w:rPr>
          <w:sz w:val="28"/>
          <w:szCs w:val="28"/>
          <w:lang w:val="kk-KZ"/>
        </w:rPr>
      </w:pPr>
      <w:r w:rsidRPr="00B4252E">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66777" w:rsidRPr="00B4252E" w:rsidRDefault="00266777" w:rsidP="00266777">
      <w:pPr>
        <w:jc w:val="both"/>
        <w:rPr>
          <w:sz w:val="28"/>
          <w:szCs w:val="28"/>
          <w:lang w:val="kk-KZ"/>
        </w:rPr>
      </w:pPr>
      <w:r w:rsidRPr="00B4252E">
        <w:rPr>
          <w:sz w:val="28"/>
          <w:szCs w:val="28"/>
          <w:lang w:val="kk-KZ"/>
        </w:rPr>
        <w:t>Ұсынылып отырған құжаттарымның дәйектілігіне жауап беремін.</w:t>
      </w:r>
    </w:p>
    <w:p w:rsidR="00266777" w:rsidRPr="00B4252E" w:rsidRDefault="00266777" w:rsidP="00266777">
      <w:pPr>
        <w:jc w:val="both"/>
        <w:rPr>
          <w:sz w:val="28"/>
          <w:szCs w:val="28"/>
          <w:lang w:val="kk-KZ"/>
        </w:rPr>
      </w:pPr>
      <w:r w:rsidRPr="00B4252E">
        <w:rPr>
          <w:sz w:val="28"/>
          <w:szCs w:val="28"/>
          <w:lang w:val="kk-KZ"/>
        </w:rPr>
        <w:t>Қоса берілген құжаттар:</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lastRenderedPageBreak/>
        <w:t xml:space="preserve">      Мекен жайы және байланыс телефоны___________________________________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                                               ___________________________________</w:t>
      </w:r>
    </w:p>
    <w:p w:rsidR="00266777" w:rsidRPr="00B4252E" w:rsidRDefault="00266777" w:rsidP="00266777">
      <w:pPr>
        <w:jc w:val="both"/>
        <w:rPr>
          <w:sz w:val="28"/>
          <w:szCs w:val="28"/>
          <w:lang w:val="kk-KZ"/>
        </w:rPr>
      </w:pPr>
      <w:r w:rsidRPr="00B4252E">
        <w:rPr>
          <w:sz w:val="28"/>
          <w:szCs w:val="28"/>
          <w:lang w:val="kk-KZ"/>
        </w:rPr>
        <w:t xml:space="preserve">  (қолы)                                    </w:t>
      </w:r>
      <w:r w:rsidRPr="00B4252E">
        <w:rPr>
          <w:sz w:val="28"/>
          <w:szCs w:val="28"/>
          <w:lang w:val="kk-KZ"/>
        </w:rPr>
        <w:tab/>
        <w:t xml:space="preserve">          (Тегі, аты, әкесінің аты (болған жағдайда))</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rPr>
        <w:t>«___»_______________ 20 __ ж.</w:t>
      </w:r>
    </w:p>
    <w:p w:rsidR="00B23177" w:rsidRPr="00C6180B" w:rsidRDefault="00B23177" w:rsidP="00266777">
      <w:pPr>
        <w:ind w:firstLine="708"/>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13"/>
  </w:num>
  <w:num w:numId="11">
    <w:abstractNumId w:val="2"/>
  </w:num>
  <w:num w:numId="12">
    <w:abstractNumId w:val="5"/>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3448"/>
    <w:rsid w:val="00020FBC"/>
    <w:rsid w:val="00050600"/>
    <w:rsid w:val="000610B5"/>
    <w:rsid w:val="0006249E"/>
    <w:rsid w:val="00096EF5"/>
    <w:rsid w:val="000A25F4"/>
    <w:rsid w:val="000B05D8"/>
    <w:rsid w:val="000C3448"/>
    <w:rsid w:val="000C53F8"/>
    <w:rsid w:val="000C7A81"/>
    <w:rsid w:val="000D6C8E"/>
    <w:rsid w:val="00135263"/>
    <w:rsid w:val="00150992"/>
    <w:rsid w:val="0017121B"/>
    <w:rsid w:val="001A3917"/>
    <w:rsid w:val="001A5244"/>
    <w:rsid w:val="001C3ED3"/>
    <w:rsid w:val="001D1E3B"/>
    <w:rsid w:val="001D235C"/>
    <w:rsid w:val="001D6765"/>
    <w:rsid w:val="002013B1"/>
    <w:rsid w:val="002018B8"/>
    <w:rsid w:val="0020547B"/>
    <w:rsid w:val="002061E0"/>
    <w:rsid w:val="0024216B"/>
    <w:rsid w:val="00246002"/>
    <w:rsid w:val="00261A5F"/>
    <w:rsid w:val="00263D9E"/>
    <w:rsid w:val="00266777"/>
    <w:rsid w:val="002719E2"/>
    <w:rsid w:val="00294402"/>
    <w:rsid w:val="002A6D82"/>
    <w:rsid w:val="002C1351"/>
    <w:rsid w:val="00310713"/>
    <w:rsid w:val="00345062"/>
    <w:rsid w:val="00351C0C"/>
    <w:rsid w:val="00395AA8"/>
    <w:rsid w:val="003A647A"/>
    <w:rsid w:val="0041524E"/>
    <w:rsid w:val="00446C99"/>
    <w:rsid w:val="00452012"/>
    <w:rsid w:val="00471250"/>
    <w:rsid w:val="00484097"/>
    <w:rsid w:val="0049344F"/>
    <w:rsid w:val="004A6A79"/>
    <w:rsid w:val="004B79E2"/>
    <w:rsid w:val="004D6A3B"/>
    <w:rsid w:val="00512FC1"/>
    <w:rsid w:val="0051426F"/>
    <w:rsid w:val="00524022"/>
    <w:rsid w:val="0053334D"/>
    <w:rsid w:val="0059307B"/>
    <w:rsid w:val="005A085B"/>
    <w:rsid w:val="005E004C"/>
    <w:rsid w:val="005E4AE8"/>
    <w:rsid w:val="00607BA4"/>
    <w:rsid w:val="006327F8"/>
    <w:rsid w:val="00660792"/>
    <w:rsid w:val="00664B73"/>
    <w:rsid w:val="006B331F"/>
    <w:rsid w:val="006B5A75"/>
    <w:rsid w:val="0071088A"/>
    <w:rsid w:val="00720AA4"/>
    <w:rsid w:val="00724F9B"/>
    <w:rsid w:val="00725838"/>
    <w:rsid w:val="007A2661"/>
    <w:rsid w:val="007A321F"/>
    <w:rsid w:val="007B4897"/>
    <w:rsid w:val="007E1D71"/>
    <w:rsid w:val="007E3A49"/>
    <w:rsid w:val="00834CF5"/>
    <w:rsid w:val="00834E05"/>
    <w:rsid w:val="00840C78"/>
    <w:rsid w:val="00847557"/>
    <w:rsid w:val="008541DC"/>
    <w:rsid w:val="00857919"/>
    <w:rsid w:val="0086037D"/>
    <w:rsid w:val="00881DF1"/>
    <w:rsid w:val="008877D6"/>
    <w:rsid w:val="0089279A"/>
    <w:rsid w:val="008A1AD0"/>
    <w:rsid w:val="008A6719"/>
    <w:rsid w:val="008D60E7"/>
    <w:rsid w:val="008E55B9"/>
    <w:rsid w:val="008F54BA"/>
    <w:rsid w:val="00914293"/>
    <w:rsid w:val="00926C86"/>
    <w:rsid w:val="009446AC"/>
    <w:rsid w:val="00951AB4"/>
    <w:rsid w:val="00963497"/>
    <w:rsid w:val="009805B1"/>
    <w:rsid w:val="00980B4D"/>
    <w:rsid w:val="00982906"/>
    <w:rsid w:val="00987F5E"/>
    <w:rsid w:val="009A3D43"/>
    <w:rsid w:val="009B34F1"/>
    <w:rsid w:val="009C6DE1"/>
    <w:rsid w:val="009E5F1D"/>
    <w:rsid w:val="00A301F8"/>
    <w:rsid w:val="00A54883"/>
    <w:rsid w:val="00A67F8A"/>
    <w:rsid w:val="00A81F52"/>
    <w:rsid w:val="00AB553C"/>
    <w:rsid w:val="00B053A5"/>
    <w:rsid w:val="00B070E8"/>
    <w:rsid w:val="00B23177"/>
    <w:rsid w:val="00B629AB"/>
    <w:rsid w:val="00B769A0"/>
    <w:rsid w:val="00B77B50"/>
    <w:rsid w:val="00BA4C98"/>
    <w:rsid w:val="00BE07AC"/>
    <w:rsid w:val="00BF73CA"/>
    <w:rsid w:val="00C00A54"/>
    <w:rsid w:val="00C150A5"/>
    <w:rsid w:val="00C54FB1"/>
    <w:rsid w:val="00C6180B"/>
    <w:rsid w:val="00C731C2"/>
    <w:rsid w:val="00C75CFD"/>
    <w:rsid w:val="00C81568"/>
    <w:rsid w:val="00CA63ED"/>
    <w:rsid w:val="00CB0BAB"/>
    <w:rsid w:val="00D158D9"/>
    <w:rsid w:val="00D15C63"/>
    <w:rsid w:val="00D527A2"/>
    <w:rsid w:val="00DB262A"/>
    <w:rsid w:val="00DB2887"/>
    <w:rsid w:val="00DB5226"/>
    <w:rsid w:val="00E0514E"/>
    <w:rsid w:val="00E14CDB"/>
    <w:rsid w:val="00E469BC"/>
    <w:rsid w:val="00E93F59"/>
    <w:rsid w:val="00EC46CC"/>
    <w:rsid w:val="00F01331"/>
    <w:rsid w:val="00F0304C"/>
    <w:rsid w:val="00F1697C"/>
    <w:rsid w:val="00FA3367"/>
    <w:rsid w:val="00FC29BE"/>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C3448"/>
    <w:pPr>
      <w:ind w:left="720"/>
    </w:pPr>
    <w:rPr>
      <w:rFonts w:ascii="Arial(K)" w:hAnsi="Arial(K)"/>
      <w:b/>
      <w:bCs/>
      <w:sz w:val="28"/>
      <w:lang w:val="ru-MO"/>
    </w:rPr>
  </w:style>
  <w:style w:type="character" w:customStyle="1" w:styleId="20">
    <w:name w:val="Основной текст с отступом 2 Знак"/>
    <w:basedOn w:val="a0"/>
    <w:link w:val="2"/>
    <w:uiPriority w:val="99"/>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tubetova@taxwe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1072;.akhmetova@kgd.gov.kz" TargetMode="External"/><Relationship Id="rId11" Type="http://schemas.openxmlformats.org/officeDocument/2006/relationships/hyperlink" Target="mailto:kaztalovka@taxwest.mgd.kz" TargetMode="External"/><Relationship Id="rId5" Type="http://schemas.openxmlformats.org/officeDocument/2006/relationships/hyperlink" Target="mailto:t.bisalieva@kgd.gov.kz" TargetMode="External"/><Relationship Id="rId10" Type="http://schemas.openxmlformats.org/officeDocument/2006/relationships/hyperlink" Target="mailto:G.Tubetova@kgd.gov.kz" TargetMode="External"/><Relationship Id="rId4" Type="http://schemas.openxmlformats.org/officeDocument/2006/relationships/webSettings" Target="webSettings.xml"/><Relationship Id="rId9" Type="http://schemas.openxmlformats.org/officeDocument/2006/relationships/hyperlink" Target="mailto:byrlin@taxwest.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Aimangalieva</cp:lastModifiedBy>
  <cp:revision>2</cp:revision>
  <dcterms:created xsi:type="dcterms:W3CDTF">2020-01-15T07:14:00Z</dcterms:created>
  <dcterms:modified xsi:type="dcterms:W3CDTF">2020-01-15T07:14:00Z</dcterms:modified>
</cp:coreProperties>
</file>