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CA" w:rsidRPr="00987F5E" w:rsidRDefault="00BF73CA" w:rsidP="00C6180B">
      <w:pPr>
        <w:ind w:firstLine="567"/>
        <w:jc w:val="center"/>
        <w:rPr>
          <w:b/>
          <w:sz w:val="28"/>
          <w:szCs w:val="28"/>
          <w:lang w:val="en-US"/>
        </w:rPr>
      </w:pPr>
      <w:bookmarkStart w:id="0" w:name="_GoBack"/>
      <w:bookmarkEnd w:id="0"/>
    </w:p>
    <w:p w:rsidR="009707EF" w:rsidRDefault="009707EF" w:rsidP="009707EF">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9707EF" w:rsidRDefault="009707EF" w:rsidP="009707EF">
      <w:pPr>
        <w:jc w:val="center"/>
        <w:rPr>
          <w:b/>
          <w:bCs/>
          <w:sz w:val="28"/>
          <w:szCs w:val="28"/>
          <w:lang w:val="kk-KZ"/>
        </w:rPr>
      </w:pPr>
      <w:r>
        <w:rPr>
          <w:b/>
          <w:bCs/>
          <w:sz w:val="28"/>
          <w:szCs w:val="28"/>
          <w:lang w:val="kk-KZ"/>
        </w:rPr>
        <w:t>барлық мемлекеттік органдардың мемлекеттік қызметшілері арасында ішкі конкурс туралы хабарландыру</w:t>
      </w:r>
    </w:p>
    <w:p w:rsidR="00F01331" w:rsidRDefault="00F01331" w:rsidP="00541AE6">
      <w:pPr>
        <w:ind w:firstLine="567"/>
        <w:jc w:val="center"/>
        <w:rPr>
          <w:b/>
          <w:sz w:val="28"/>
          <w:szCs w:val="28"/>
          <w:lang w:val="kk-KZ"/>
        </w:rPr>
      </w:pPr>
    </w:p>
    <w:p w:rsidR="00A87C67" w:rsidRDefault="00A87C67" w:rsidP="00A87C67">
      <w:pPr>
        <w:numPr>
          <w:ilvl w:val="0"/>
          <w:numId w:val="23"/>
        </w:numPr>
        <w:tabs>
          <w:tab w:val="left" w:pos="993"/>
        </w:tabs>
        <w:ind w:left="0" w:firstLine="709"/>
        <w:jc w:val="both"/>
        <w:rPr>
          <w:b/>
          <w:sz w:val="28"/>
          <w:szCs w:val="28"/>
          <w:u w:val="single"/>
          <w:lang w:val="kk-KZ"/>
        </w:rPr>
      </w:pPr>
      <w:r>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Pr>
          <w:b/>
          <w:sz w:val="28"/>
          <w:szCs w:val="28"/>
          <w:u w:val="single"/>
          <w:lang w:val="kk-KZ"/>
        </w:rPr>
        <w:t>a.kuspanova@kgd.gov.kz</w:t>
      </w:r>
      <w:r>
        <w:rPr>
          <w:rStyle w:val="a3"/>
          <w:b/>
          <w:sz w:val="28"/>
          <w:szCs w:val="28"/>
          <w:lang w:val="kk-KZ"/>
        </w:rPr>
        <w:t xml:space="preserve">,  </w:t>
      </w:r>
      <w:r>
        <w:rPr>
          <w:b/>
          <w:sz w:val="28"/>
          <w:szCs w:val="28"/>
          <w:u w:val="single"/>
          <w:lang w:val="kk-KZ"/>
        </w:rPr>
        <w:t xml:space="preserve"> </w:t>
      </w:r>
      <w:hyperlink r:id="rId6" w:history="1">
        <w:r>
          <w:rPr>
            <w:rStyle w:val="a3"/>
            <w:b/>
            <w:sz w:val="28"/>
            <w:szCs w:val="28"/>
            <w:lang w:val="kk-KZ"/>
          </w:rPr>
          <w:t>t.bisalieva@kgd.gov.kz</w:t>
        </w:r>
      </w:hyperlink>
    </w:p>
    <w:p w:rsidR="00A87C67" w:rsidRDefault="00A87C67" w:rsidP="00A87C67">
      <w:pPr>
        <w:jc w:val="both"/>
        <w:rPr>
          <w:b/>
          <w:color w:val="000000"/>
          <w:sz w:val="28"/>
          <w:szCs w:val="28"/>
          <w:lang w:val="kk-KZ"/>
        </w:rPr>
      </w:pPr>
    </w:p>
    <w:p w:rsidR="00A87C67" w:rsidRDefault="00A87C67" w:rsidP="00A87C67">
      <w:pPr>
        <w:pStyle w:val="a4"/>
        <w:numPr>
          <w:ilvl w:val="0"/>
          <w:numId w:val="20"/>
        </w:numPr>
        <w:shd w:val="clear" w:color="auto" w:fill="FFFFFF"/>
        <w:tabs>
          <w:tab w:val="left" w:pos="993"/>
        </w:tabs>
        <w:ind w:left="0" w:firstLine="709"/>
        <w:jc w:val="both"/>
        <w:rPr>
          <w:sz w:val="28"/>
          <w:szCs w:val="28"/>
          <w:u w:val="single"/>
          <w:lang w:val="kk-KZ"/>
        </w:rPr>
      </w:pPr>
      <w:r>
        <w:rPr>
          <w:b/>
          <w:color w:val="000000"/>
          <w:sz w:val="28"/>
          <w:szCs w:val="28"/>
          <w:lang w:val="kk-KZ"/>
        </w:rPr>
        <w:t xml:space="preserve">Экспорттық бақылау басқармасының кеден одағы шеңберінде әкімшілендіру бөлімінің бас маманы </w:t>
      </w:r>
      <w:r>
        <w:rPr>
          <w:b/>
          <w:sz w:val="28"/>
          <w:szCs w:val="28"/>
          <w:lang w:val="kk-KZ"/>
        </w:rPr>
        <w:t>(уақытша, негізгі қызметкердің бала күту демалысы кезеңіне, 16.10.2020 дейін), («</w:t>
      </w:r>
      <w:r>
        <w:rPr>
          <w:b/>
          <w:bCs/>
          <w:sz w:val="28"/>
          <w:szCs w:val="28"/>
          <w:lang w:val="kk-KZ"/>
        </w:rPr>
        <w:t xml:space="preserve">C-О-5» санаты, 1 бірлік, индестік </w:t>
      </w:r>
      <w:r>
        <w:rPr>
          <w:b/>
          <w:color w:val="000000"/>
          <w:sz w:val="28"/>
          <w:szCs w:val="28"/>
          <w:u w:val="single"/>
          <w:lang w:val="kk-KZ"/>
        </w:rPr>
        <w:t xml:space="preserve">№ </w:t>
      </w:r>
      <w:r>
        <w:rPr>
          <w:b/>
          <w:sz w:val="28"/>
          <w:szCs w:val="28"/>
          <w:u w:val="single"/>
          <w:lang w:val="kk-KZ"/>
        </w:rPr>
        <w:t>МКД-4-1/1,2,3</w:t>
      </w:r>
      <w:r>
        <w:rPr>
          <w:b/>
          <w:sz w:val="28"/>
          <w:szCs w:val="28"/>
          <w:lang w:val="kk-KZ"/>
        </w:rPr>
        <w:t>), «</w:t>
      </w:r>
      <w:r>
        <w:rPr>
          <w:b/>
          <w:bCs/>
          <w:sz w:val="28"/>
          <w:szCs w:val="28"/>
          <w:lang w:val="kk-KZ"/>
        </w:rPr>
        <w:t xml:space="preserve">C-О-5» </w:t>
      </w:r>
      <w:r>
        <w:rPr>
          <w:b/>
          <w:sz w:val="28"/>
          <w:szCs w:val="28"/>
          <w:lang w:val="kk-KZ"/>
        </w:rPr>
        <w:t>санаты үшiн лауазымдық жалақысы қызмет өткерген жылдарына байланысты 108 305 (min) теңгеден 146 177 (max) теңгеге дейiн.</w:t>
      </w:r>
    </w:p>
    <w:p w:rsidR="00A87C67" w:rsidRDefault="00A87C67" w:rsidP="00A87C67">
      <w:pPr>
        <w:ind w:firstLine="709"/>
        <w:jc w:val="both"/>
        <w:rPr>
          <w:sz w:val="28"/>
          <w:szCs w:val="28"/>
          <w:lang w:val="kk-KZ"/>
        </w:rPr>
      </w:pPr>
      <w:r>
        <w:rPr>
          <w:b/>
          <w:sz w:val="28"/>
          <w:szCs w:val="28"/>
          <w:lang w:val="kk-KZ"/>
        </w:rPr>
        <w:t>Функционалдық міндеттері:</w:t>
      </w:r>
      <w:r>
        <w:rPr>
          <w:sz w:val="28"/>
          <w:szCs w:val="28"/>
          <w:lang w:val="kk-KZ"/>
        </w:rPr>
        <w:t xml:space="preserve"> </w:t>
      </w:r>
    </w:p>
    <w:p w:rsidR="00A87C67" w:rsidRDefault="00A87C67" w:rsidP="00A87C67">
      <w:pPr>
        <w:ind w:firstLine="709"/>
        <w:jc w:val="both"/>
        <w:rPr>
          <w:sz w:val="28"/>
          <w:szCs w:val="28"/>
          <w:lang w:val="be-BY"/>
        </w:rPr>
      </w:pPr>
      <w:r>
        <w:rPr>
          <w:sz w:val="28"/>
          <w:szCs w:val="28"/>
          <w:lang w:val="be-BY"/>
        </w:rPr>
        <w:t>ЕАЭО халықаралық шарттар базасына сәйкес ЕАЭО-та импорт/экспорт, тауарларды өткізу, жұмыс орындау және қызметтер көрсету кезінде бюджетке ҚҚС толық түсуін қамтамасыз ету, импортқа салынатын ҚҚС бойынша салық бересі мен өсімпұл жағдайына талдау жасау, ЕАЭО шеңберінде тапсырылатын салық есептілігі нысандары бойынша камералдық бақылауды жүзеге асыру, импортталатын және экспортталатын тауарларды есеп алуке және талдау,</w:t>
      </w:r>
      <w:r>
        <w:rPr>
          <w:rFonts w:eastAsia="Calibri"/>
          <w:sz w:val="28"/>
          <w:szCs w:val="28"/>
          <w:lang w:val="kk-KZ"/>
        </w:rPr>
        <w:t xml:space="preserve">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шолу хаттар дайындау,</w:t>
      </w:r>
      <w:r>
        <w:rPr>
          <w:sz w:val="28"/>
          <w:szCs w:val="28"/>
          <w:lang w:val="be-BY"/>
        </w:rPr>
        <w:t xml:space="preserve"> импортқа салынатын ҚҚС төлеу мәселесі бойынша импорттаушыларды әкімшілендіру, түсімдер резервін анықтау және бюджетке импортқа салынатын ҚҚС түсуін ұлғайту бойынша ұсыныстар енгізу, бөлімнің  құзыреті шегінде тауарларды әкелу және жанама салықты төлеу туралы өтініштер бойынша талдау жасау, ЕАЭО шеңберінде импортқа салынатын ҚҚС әкімшіленліру мәселелері бойынша басқа мемлекеттік органдар және уәкілетті органдармен өзара әрекет ету.  </w:t>
      </w:r>
    </w:p>
    <w:p w:rsidR="00A87C67" w:rsidRDefault="00A87C67" w:rsidP="00A87C67">
      <w:pPr>
        <w:ind w:firstLine="709"/>
        <w:jc w:val="both"/>
        <w:rPr>
          <w:b/>
          <w:sz w:val="28"/>
          <w:szCs w:val="28"/>
          <w:lang w:val="kk-KZ"/>
        </w:rPr>
      </w:pPr>
      <w:r>
        <w:rPr>
          <w:b/>
          <w:sz w:val="28"/>
          <w:szCs w:val="28"/>
          <w:lang w:val="kk-KZ"/>
        </w:rPr>
        <w:t xml:space="preserve">Білімі бойынша конкурс қатысушыларына қойылатын талаптар: </w:t>
      </w:r>
    </w:p>
    <w:p w:rsidR="00A87C67" w:rsidRDefault="00A87C67" w:rsidP="00A87C67">
      <w:pPr>
        <w:shd w:val="clear" w:color="auto" w:fill="FFFFFF"/>
        <w:ind w:firstLine="709"/>
        <w:jc w:val="both"/>
        <w:rPr>
          <w:sz w:val="28"/>
          <w:szCs w:val="28"/>
          <w:lang w:val="kk-KZ"/>
        </w:rPr>
      </w:pPr>
      <w:r>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A87C67" w:rsidRDefault="00A87C67" w:rsidP="00A87C67">
      <w:pPr>
        <w:ind w:firstLine="709"/>
        <w:jc w:val="both"/>
        <w:rPr>
          <w:b/>
          <w:sz w:val="28"/>
          <w:szCs w:val="28"/>
          <w:lang w:val="kk-KZ"/>
        </w:rPr>
      </w:pPr>
      <w:r>
        <w:rPr>
          <w:b/>
          <w:sz w:val="28"/>
          <w:szCs w:val="28"/>
          <w:lang w:val="kk-KZ"/>
        </w:rPr>
        <w:t xml:space="preserve">Құзыреттер бойынша талаптар: </w:t>
      </w:r>
    </w:p>
    <w:p w:rsidR="00A87C67" w:rsidRDefault="00A87C67" w:rsidP="00A87C67">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87C67" w:rsidRDefault="00A87C67" w:rsidP="00A87C67">
      <w:pPr>
        <w:ind w:firstLine="709"/>
        <w:jc w:val="both"/>
        <w:rPr>
          <w:b/>
          <w:color w:val="000000"/>
          <w:sz w:val="28"/>
          <w:szCs w:val="28"/>
          <w:lang w:val="kk-KZ"/>
        </w:rPr>
      </w:pPr>
      <w:r>
        <w:rPr>
          <w:b/>
          <w:color w:val="000000"/>
          <w:sz w:val="28"/>
          <w:szCs w:val="28"/>
          <w:lang w:val="kk-KZ"/>
        </w:rPr>
        <w:t>Жұмыс тәжірибесі талап етілмейді.</w:t>
      </w:r>
    </w:p>
    <w:p w:rsidR="00A87C67" w:rsidRDefault="00A87C67" w:rsidP="00A87C67">
      <w:pPr>
        <w:ind w:firstLine="709"/>
        <w:jc w:val="both"/>
        <w:rPr>
          <w:b/>
          <w:color w:val="000000"/>
          <w:sz w:val="28"/>
          <w:szCs w:val="28"/>
          <w:lang w:val="kk-KZ"/>
        </w:rPr>
      </w:pPr>
    </w:p>
    <w:p w:rsidR="00A87C67" w:rsidRPr="0022462A" w:rsidRDefault="00A87C67" w:rsidP="00A87C67">
      <w:pPr>
        <w:jc w:val="both"/>
        <w:rPr>
          <w:b/>
          <w:color w:val="000000"/>
          <w:sz w:val="28"/>
          <w:lang w:val="kk-KZ"/>
        </w:rPr>
      </w:pPr>
    </w:p>
    <w:p w:rsidR="00A87C67" w:rsidRDefault="00A87C67" w:rsidP="00A87C67">
      <w:pPr>
        <w:ind w:left="720"/>
        <w:jc w:val="both"/>
        <w:rPr>
          <w:b/>
          <w:color w:val="000000"/>
          <w:sz w:val="28"/>
          <w:lang w:val="kk-KZ"/>
        </w:rPr>
      </w:pPr>
      <w:r>
        <w:rPr>
          <w:b/>
          <w:sz w:val="28"/>
          <w:szCs w:val="28"/>
          <w:lang w:val="kk-KZ"/>
        </w:rPr>
        <w:lastRenderedPageBreak/>
        <w:t xml:space="preserve">Әңгімелесу өткізудің мерзімі мен орны: </w:t>
      </w:r>
    </w:p>
    <w:p w:rsidR="00A87C67" w:rsidRDefault="00A87C67" w:rsidP="00A87C67">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С-О-5 санаты бойынша БҚО, Орал қаласы, Пойменная көшесі 2/2 үй мекен-жайы бойынша әңгімелесуден өтеді.</w:t>
      </w:r>
    </w:p>
    <w:p w:rsidR="00A87C67" w:rsidRDefault="00A87C67" w:rsidP="00A87C67">
      <w:pPr>
        <w:tabs>
          <w:tab w:val="left" w:pos="993"/>
        </w:tabs>
        <w:ind w:firstLine="709"/>
        <w:jc w:val="both"/>
        <w:rPr>
          <w:sz w:val="28"/>
          <w:szCs w:val="28"/>
          <w:lang w:val="kk-KZ"/>
        </w:rPr>
      </w:pPr>
    </w:p>
    <w:p w:rsidR="009707EF" w:rsidRDefault="009707EF" w:rsidP="00541AE6">
      <w:pPr>
        <w:ind w:firstLine="567"/>
        <w:jc w:val="center"/>
        <w:rPr>
          <w:b/>
          <w:sz w:val="28"/>
          <w:szCs w:val="28"/>
          <w:lang w:val="kk-KZ"/>
        </w:rPr>
      </w:pPr>
    </w:p>
    <w:p w:rsidR="00122DEF" w:rsidRPr="00A87C67" w:rsidRDefault="00122DEF" w:rsidP="00A87C67">
      <w:pPr>
        <w:pStyle w:val="a4"/>
        <w:numPr>
          <w:ilvl w:val="0"/>
          <w:numId w:val="23"/>
        </w:numPr>
        <w:tabs>
          <w:tab w:val="left" w:pos="0"/>
          <w:tab w:val="left" w:pos="993"/>
        </w:tabs>
        <w:ind w:left="0" w:firstLine="709"/>
        <w:jc w:val="both"/>
        <w:rPr>
          <w:b/>
          <w:bCs/>
          <w:sz w:val="28"/>
          <w:szCs w:val="28"/>
          <w:lang w:val="kk-KZ"/>
        </w:rPr>
      </w:pPr>
      <w:r w:rsidRPr="00A87C67">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A87C67">
        <w:rPr>
          <w:b/>
          <w:sz w:val="28"/>
          <w:szCs w:val="28"/>
          <w:lang w:val="kk-KZ"/>
        </w:rPr>
        <w:t>республикалық мемлекеттік мекемесі</w:t>
      </w:r>
      <w:r w:rsidRPr="00A87C67">
        <w:rPr>
          <w:b/>
          <w:bCs/>
          <w:sz w:val="28"/>
          <w:szCs w:val="28"/>
          <w:lang w:val="kk-KZ"/>
        </w:rPr>
        <w:t xml:space="preserve">, 090000, Батыс Қазақстан облысы, Орал қаласы, Некрасова көшесі, 30/1 үй, анықтама телефоны: (87112) 24-28-35, электрондық мекенжайы: </w:t>
      </w:r>
      <w:hyperlink r:id="rId7" w:history="1">
        <w:r w:rsidRPr="00A87C67">
          <w:rPr>
            <w:rStyle w:val="a3"/>
            <w:b/>
            <w:bCs/>
            <w:sz w:val="28"/>
            <w:szCs w:val="28"/>
            <w:lang w:val="kk-KZ"/>
          </w:rPr>
          <w:t>sа.akhmetova@kgd.gov.kz</w:t>
        </w:r>
      </w:hyperlink>
      <w:r w:rsidR="00244305" w:rsidRPr="00A87C67">
        <w:rPr>
          <w:rStyle w:val="a3"/>
          <w:b/>
          <w:sz w:val="28"/>
          <w:szCs w:val="28"/>
          <w:lang w:val="kk-KZ"/>
        </w:rPr>
        <w:t xml:space="preserve">, </w:t>
      </w:r>
      <w:r w:rsidR="00244305" w:rsidRPr="00A87C67">
        <w:rPr>
          <w:b/>
          <w:bCs/>
          <w:color w:val="0000FF"/>
          <w:sz w:val="28"/>
          <w:szCs w:val="28"/>
          <w:u w:val="single"/>
          <w:lang w:val="kk-KZ"/>
        </w:rPr>
        <w:t>d.kaskarauova@kgd.gov.kz</w:t>
      </w:r>
    </w:p>
    <w:p w:rsidR="00122DEF" w:rsidRDefault="00122DEF" w:rsidP="00A87C67">
      <w:pPr>
        <w:tabs>
          <w:tab w:val="left" w:pos="0"/>
          <w:tab w:val="left" w:pos="993"/>
        </w:tabs>
        <w:ind w:firstLine="709"/>
        <w:jc w:val="both"/>
        <w:rPr>
          <w:b/>
          <w:color w:val="0000FF"/>
          <w:sz w:val="28"/>
          <w:szCs w:val="28"/>
          <w:u w:val="single"/>
          <w:lang w:val="kk-KZ"/>
        </w:rPr>
      </w:pPr>
    </w:p>
    <w:p w:rsidR="006073B8" w:rsidRPr="006073B8" w:rsidRDefault="00122DEF" w:rsidP="00244305">
      <w:pPr>
        <w:ind w:firstLine="567"/>
        <w:jc w:val="both"/>
        <w:rPr>
          <w:b/>
          <w:color w:val="000000"/>
          <w:sz w:val="28"/>
          <w:szCs w:val="28"/>
          <w:lang w:val="kk-KZ"/>
        </w:rPr>
      </w:pPr>
      <w:r>
        <w:rPr>
          <w:rFonts w:eastAsia="Calibri"/>
          <w:b/>
          <w:sz w:val="28"/>
          <w:szCs w:val="28"/>
          <w:lang w:val="kk-KZ"/>
        </w:rPr>
        <w:tab/>
        <w:t>1</w:t>
      </w:r>
      <w:bookmarkStart w:id="1" w:name="z1112"/>
      <w:r w:rsidR="00244305" w:rsidRPr="00244305">
        <w:rPr>
          <w:rFonts w:eastAsia="Calibri"/>
          <w:b/>
          <w:sz w:val="28"/>
          <w:szCs w:val="28"/>
          <w:lang w:val="kk-KZ"/>
        </w:rPr>
        <w:t>.</w:t>
      </w:r>
      <w:r w:rsidR="006073B8" w:rsidRPr="006073B8">
        <w:rPr>
          <w:b/>
          <w:sz w:val="28"/>
          <w:szCs w:val="28"/>
          <w:lang w:val="kk-KZ"/>
        </w:rPr>
        <w:t xml:space="preserve"> Жеке кәсіпкерлерді әкімшілендіру бөлімінің бас маманы, (уақытша, негізгі қызметкердің бала күту демалысы кезеңіне, 01.03.2023ж. дейін) («C-R-4» санаты,</w:t>
      </w:r>
      <w:r w:rsidR="006073B8" w:rsidRPr="006073B8">
        <w:rPr>
          <w:b/>
          <w:bCs/>
          <w:sz w:val="28"/>
          <w:szCs w:val="28"/>
          <w:lang w:val="kk-KZ"/>
        </w:rPr>
        <w:t xml:space="preserve"> 1 бірлік</w:t>
      </w:r>
      <w:r w:rsidR="006073B8" w:rsidRPr="006073B8">
        <w:rPr>
          <w:b/>
          <w:sz w:val="28"/>
          <w:szCs w:val="28"/>
          <w:lang w:val="kk-KZ"/>
        </w:rPr>
        <w:t>, индексі МКБ-1-7-2), «C-R-4» санаты үшiн лауазымдық жалақысы қызмет өткерген жылдарына байланысты 95 209 (min) теңгеден 128 834 (max) теңгеге дейiн.</w:t>
      </w:r>
    </w:p>
    <w:p w:rsidR="006073B8" w:rsidRPr="006073B8" w:rsidRDefault="006073B8" w:rsidP="006073B8">
      <w:pPr>
        <w:tabs>
          <w:tab w:val="left" w:pos="993"/>
        </w:tabs>
        <w:ind w:left="709"/>
        <w:contextualSpacing/>
        <w:jc w:val="both"/>
        <w:rPr>
          <w:b/>
          <w:color w:val="000000"/>
          <w:sz w:val="28"/>
          <w:szCs w:val="28"/>
          <w:lang w:val="kk-KZ"/>
        </w:rPr>
      </w:pPr>
      <w:r w:rsidRPr="006073B8">
        <w:rPr>
          <w:b/>
          <w:sz w:val="28"/>
          <w:szCs w:val="28"/>
          <w:lang w:val="kk-KZ"/>
        </w:rPr>
        <w:t>Функционалдық міндеттер</w:t>
      </w:r>
    </w:p>
    <w:p w:rsidR="006073B8" w:rsidRPr="006073B8" w:rsidRDefault="006073B8" w:rsidP="006073B8">
      <w:pPr>
        <w:tabs>
          <w:tab w:val="left" w:pos="993"/>
        </w:tabs>
        <w:ind w:firstLine="709"/>
        <w:jc w:val="both"/>
        <w:rPr>
          <w:b/>
          <w:color w:val="000000"/>
          <w:sz w:val="28"/>
          <w:szCs w:val="28"/>
          <w:lang w:val="kk-KZ"/>
        </w:rPr>
      </w:pPr>
      <w:r w:rsidRPr="006073B8">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sidRPr="006073B8">
        <w:rPr>
          <w:sz w:val="28"/>
          <w:szCs w:val="28"/>
          <w:lang w:val="kk-KZ"/>
        </w:rPr>
        <w:t xml:space="preserve">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 </w:t>
      </w:r>
      <w:r w:rsidRPr="006073B8">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sidRPr="006073B8">
        <w:rPr>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6073B8" w:rsidRPr="006073B8" w:rsidRDefault="006073B8" w:rsidP="006073B8">
      <w:pPr>
        <w:jc w:val="both"/>
        <w:rPr>
          <w:bCs/>
          <w:sz w:val="28"/>
          <w:szCs w:val="28"/>
          <w:lang w:val="kk-KZ"/>
        </w:rPr>
      </w:pPr>
      <w:r w:rsidRPr="006073B8">
        <w:rPr>
          <w:b/>
          <w:bCs/>
          <w:sz w:val="28"/>
          <w:szCs w:val="28"/>
          <w:lang w:val="kk-KZ"/>
        </w:rPr>
        <w:tab/>
        <w:t>Білімі бойынша конкурс қатысушыларына қойылатын талаптар:</w:t>
      </w:r>
    </w:p>
    <w:p w:rsidR="006073B8" w:rsidRPr="006073B8" w:rsidRDefault="006073B8" w:rsidP="006073B8">
      <w:pPr>
        <w:ind w:firstLine="709"/>
        <w:jc w:val="both"/>
        <w:rPr>
          <w:bCs/>
          <w:sz w:val="28"/>
          <w:szCs w:val="28"/>
          <w:lang w:val="kk-KZ"/>
        </w:rPr>
      </w:pPr>
      <w:r w:rsidRPr="006073B8">
        <w:rPr>
          <w:bCs/>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073B8">
        <w:rPr>
          <w:bCs/>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6073B8" w:rsidRPr="006073B8" w:rsidRDefault="006073B8" w:rsidP="006073B8">
      <w:pPr>
        <w:ind w:firstLine="709"/>
        <w:jc w:val="both"/>
        <w:rPr>
          <w:b/>
          <w:color w:val="000000"/>
          <w:sz w:val="28"/>
          <w:szCs w:val="28"/>
          <w:lang w:val="kk-KZ"/>
        </w:rPr>
      </w:pPr>
      <w:r w:rsidRPr="006073B8">
        <w:rPr>
          <w:b/>
          <w:color w:val="000000"/>
          <w:sz w:val="28"/>
          <w:szCs w:val="28"/>
          <w:lang w:val="kk-KZ"/>
        </w:rPr>
        <w:t xml:space="preserve">Мынадай құзыреттердің бар болуы: </w:t>
      </w:r>
    </w:p>
    <w:p w:rsidR="006073B8" w:rsidRPr="006073B8" w:rsidRDefault="006073B8" w:rsidP="006073B8">
      <w:pPr>
        <w:ind w:firstLine="709"/>
        <w:jc w:val="both"/>
        <w:rPr>
          <w:color w:val="000000"/>
          <w:sz w:val="28"/>
          <w:szCs w:val="28"/>
          <w:lang w:val="kk-KZ"/>
        </w:rPr>
      </w:pPr>
      <w:r w:rsidRPr="006073B8">
        <w:rPr>
          <w:color w:val="000000"/>
          <w:sz w:val="28"/>
          <w:szCs w:val="28"/>
          <w:lang w:val="kk-KZ"/>
        </w:rPr>
        <w:lastRenderedPageBreak/>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073B8" w:rsidRPr="006073B8" w:rsidRDefault="006073B8" w:rsidP="006073B8">
      <w:pPr>
        <w:jc w:val="both"/>
        <w:rPr>
          <w:b/>
          <w:color w:val="000000"/>
          <w:sz w:val="28"/>
          <w:szCs w:val="28"/>
          <w:lang w:val="kk-KZ"/>
        </w:rPr>
      </w:pPr>
      <w:r w:rsidRPr="006073B8">
        <w:rPr>
          <w:b/>
          <w:color w:val="000000"/>
          <w:sz w:val="28"/>
          <w:szCs w:val="28"/>
          <w:lang w:val="kk-KZ"/>
        </w:rPr>
        <w:t xml:space="preserve">          Жоғары немесе жоғары оқу орнынан кейінгі білім болған жағдайда жұмыс тәжірбиесі талап етілмейді.</w:t>
      </w:r>
    </w:p>
    <w:p w:rsidR="006073B8" w:rsidRPr="00A87C67" w:rsidRDefault="006073B8" w:rsidP="006073B8">
      <w:pPr>
        <w:jc w:val="both"/>
        <w:rPr>
          <w:b/>
          <w:color w:val="000000"/>
          <w:sz w:val="28"/>
          <w:szCs w:val="28"/>
          <w:lang w:val="kk-KZ"/>
        </w:rPr>
      </w:pPr>
    </w:p>
    <w:p w:rsidR="004D4F03" w:rsidRDefault="004D4F03" w:rsidP="004D4F03">
      <w:pPr>
        <w:pStyle w:val="a8"/>
        <w:ind w:firstLine="709"/>
        <w:jc w:val="both"/>
        <w:rPr>
          <w:rFonts w:ascii="Times New Roman" w:hAnsi="Times New Roman"/>
          <w:b/>
          <w:sz w:val="28"/>
          <w:szCs w:val="28"/>
          <w:lang w:val="kk-KZ"/>
        </w:rPr>
      </w:pPr>
      <w:r>
        <w:rPr>
          <w:rFonts w:ascii="Times New Roman" w:hAnsi="Times New Roman"/>
          <w:b/>
          <w:sz w:val="28"/>
          <w:szCs w:val="28"/>
          <w:lang w:val="kk-KZ"/>
        </w:rPr>
        <w:t xml:space="preserve">Әңгімелесу өткізу мерзімі мен орны:  </w:t>
      </w:r>
    </w:p>
    <w:p w:rsidR="004D4F03" w:rsidRDefault="004D4F03" w:rsidP="004D4F03">
      <w:pPr>
        <w:pStyle w:val="a8"/>
        <w:ind w:firstLine="709"/>
        <w:jc w:val="both"/>
        <w:rPr>
          <w:rFonts w:ascii="Times New Roman" w:hAnsi="Times New Roman"/>
          <w:sz w:val="28"/>
          <w:szCs w:val="28"/>
          <w:lang w:val="kk-KZ"/>
        </w:rPr>
      </w:pPr>
      <w:r>
        <w:rPr>
          <w:rFonts w:ascii="Times New Roman" w:hAnsi="Times New Roman"/>
          <w:sz w:val="28"/>
          <w:szCs w:val="28"/>
          <w:lang w:val="kk-KZ"/>
        </w:rPr>
        <w:t>Ішкі к</w:t>
      </w:r>
      <w:r>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eastAsia="ru-RU"/>
        </w:rPr>
        <w:t>үш жұмыс күні ішінде</w:t>
      </w:r>
      <w:r>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533D9A" w:rsidRPr="006073B8" w:rsidRDefault="00533D9A" w:rsidP="006073B8">
      <w:pPr>
        <w:jc w:val="both"/>
        <w:rPr>
          <w:b/>
          <w:color w:val="000000"/>
          <w:sz w:val="28"/>
          <w:szCs w:val="28"/>
          <w:lang w:val="kk-KZ"/>
        </w:rPr>
      </w:pPr>
    </w:p>
    <w:p w:rsidR="00533D9A" w:rsidRPr="00533D9A" w:rsidRDefault="00533D9A" w:rsidP="00A87C67">
      <w:pPr>
        <w:pStyle w:val="a4"/>
        <w:numPr>
          <w:ilvl w:val="0"/>
          <w:numId w:val="23"/>
        </w:numPr>
        <w:tabs>
          <w:tab w:val="left" w:pos="0"/>
          <w:tab w:val="left" w:pos="993"/>
        </w:tabs>
        <w:ind w:left="0" w:firstLine="709"/>
        <w:jc w:val="both"/>
        <w:rPr>
          <w:b/>
          <w:sz w:val="28"/>
          <w:szCs w:val="28"/>
          <w:u w:val="single"/>
          <w:lang w:val="kk-KZ"/>
        </w:rPr>
      </w:pPr>
      <w:r w:rsidRPr="00533D9A">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8" w:history="1">
        <w:r w:rsidRPr="00533D9A">
          <w:rPr>
            <w:rStyle w:val="a3"/>
            <w:b/>
            <w:szCs w:val="28"/>
            <w:lang w:val="kk-KZ"/>
          </w:rPr>
          <w:t>gtubetova@taxwest@mgd.kz</w:t>
        </w:r>
      </w:hyperlink>
      <w:r w:rsidRPr="00533D9A">
        <w:rPr>
          <w:b/>
          <w:sz w:val="28"/>
          <w:szCs w:val="28"/>
          <w:u w:val="single"/>
          <w:lang w:val="kk-KZ"/>
        </w:rPr>
        <w:t xml:space="preserve">, </w:t>
      </w:r>
      <w:hyperlink r:id="rId9" w:history="1">
        <w:r w:rsidRPr="00533D9A">
          <w:rPr>
            <w:rStyle w:val="a3"/>
            <w:b/>
            <w:szCs w:val="28"/>
            <w:lang w:val="kk-KZ"/>
          </w:rPr>
          <w:t>E.Algaziev@kgd.gov.kz</w:t>
        </w:r>
      </w:hyperlink>
      <w:r w:rsidRPr="00533D9A">
        <w:rPr>
          <w:b/>
          <w:sz w:val="28"/>
          <w:szCs w:val="28"/>
          <w:u w:val="single"/>
          <w:lang w:val="kk-KZ"/>
        </w:rPr>
        <w:t xml:space="preserve">, </w:t>
      </w:r>
      <w:hyperlink r:id="rId10" w:history="1">
        <w:r w:rsidRPr="00533D9A">
          <w:rPr>
            <w:rStyle w:val="a3"/>
            <w:b/>
            <w:szCs w:val="28"/>
            <w:lang w:val="kk-KZ"/>
          </w:rPr>
          <w:t>byrlin@taxwest.mgd.kz</w:t>
        </w:r>
      </w:hyperlink>
      <w:r w:rsidRPr="00533D9A">
        <w:rPr>
          <w:b/>
          <w:sz w:val="28"/>
          <w:szCs w:val="28"/>
          <w:u w:val="single"/>
          <w:lang w:val="kk-KZ"/>
        </w:rPr>
        <w:t xml:space="preserve">, </w:t>
      </w:r>
      <w:hyperlink r:id="rId11" w:history="1">
        <w:r w:rsidRPr="00533D9A">
          <w:rPr>
            <w:rStyle w:val="a3"/>
            <w:b/>
            <w:szCs w:val="28"/>
            <w:lang w:val="kk-KZ"/>
          </w:rPr>
          <w:t>G.Tubetova@kgd.gov.kz</w:t>
        </w:r>
      </w:hyperlink>
    </w:p>
    <w:p w:rsidR="00533D9A" w:rsidRDefault="00533D9A" w:rsidP="00533D9A">
      <w:pPr>
        <w:tabs>
          <w:tab w:val="left" w:pos="993"/>
        </w:tabs>
        <w:ind w:left="709"/>
        <w:contextualSpacing/>
        <w:jc w:val="both"/>
        <w:rPr>
          <w:b/>
          <w:sz w:val="28"/>
          <w:szCs w:val="28"/>
          <w:u w:val="single"/>
          <w:lang w:val="kk-KZ"/>
        </w:rPr>
      </w:pPr>
    </w:p>
    <w:p w:rsidR="00533D9A" w:rsidRDefault="00533D9A" w:rsidP="00533D9A">
      <w:pPr>
        <w:numPr>
          <w:ilvl w:val="0"/>
          <w:numId w:val="3"/>
        </w:numPr>
        <w:shd w:val="clear" w:color="auto" w:fill="FFFFFF"/>
        <w:tabs>
          <w:tab w:val="left" w:pos="993"/>
          <w:tab w:val="left" w:pos="1276"/>
        </w:tabs>
        <w:ind w:left="0" w:firstLine="709"/>
        <w:contextualSpacing/>
        <w:jc w:val="both"/>
        <w:rPr>
          <w:b/>
          <w:sz w:val="28"/>
          <w:szCs w:val="28"/>
          <w:lang w:val="kk-KZ"/>
        </w:rPr>
      </w:pPr>
      <w:r>
        <w:rPr>
          <w:b/>
          <w:sz w:val="28"/>
          <w:szCs w:val="28"/>
          <w:lang w:val="kk-KZ"/>
        </w:rPr>
        <w:t xml:space="preserve">Салық төлеушілермен жұмыс бөлімінің бас маманы («C-R-4» санаты, </w:t>
      </w:r>
      <w:r>
        <w:rPr>
          <w:b/>
          <w:bCs/>
          <w:sz w:val="28"/>
          <w:szCs w:val="28"/>
          <w:lang w:val="kk-KZ"/>
        </w:rPr>
        <w:t>1 бірлік, индекстік № МКБ-4-3-4)</w:t>
      </w:r>
      <w:r>
        <w:rPr>
          <w:b/>
          <w:sz w:val="28"/>
          <w:szCs w:val="28"/>
          <w:lang w:val="kk-KZ"/>
        </w:rPr>
        <w:t>, «C-R-4» санаты үшiн лауазымдық жалақысы қызмет өткерген жылдарына байланысты 95 128  теңгеден 128 834 (max) теңгеге дейiн.</w:t>
      </w:r>
    </w:p>
    <w:p w:rsidR="00533D9A" w:rsidRDefault="00533D9A" w:rsidP="00533D9A">
      <w:pPr>
        <w:shd w:val="clear" w:color="auto" w:fill="FFFFFF"/>
        <w:tabs>
          <w:tab w:val="left" w:pos="851"/>
          <w:tab w:val="left" w:pos="993"/>
          <w:tab w:val="left" w:pos="1276"/>
          <w:tab w:val="left" w:pos="1418"/>
        </w:tabs>
        <w:ind w:firstLine="709"/>
        <w:jc w:val="both"/>
        <w:rPr>
          <w:b/>
          <w:sz w:val="28"/>
          <w:szCs w:val="28"/>
          <w:u w:val="single"/>
          <w:lang w:val="kk-KZ"/>
        </w:rPr>
      </w:pPr>
      <w:r>
        <w:rPr>
          <w:b/>
          <w:sz w:val="28"/>
          <w:szCs w:val="28"/>
          <w:lang w:val="kk-KZ"/>
        </w:rPr>
        <w:t xml:space="preserve">Функционалдық міндеттері: </w:t>
      </w:r>
    </w:p>
    <w:p w:rsidR="00533D9A" w:rsidRDefault="00533D9A" w:rsidP="00533D9A">
      <w:pPr>
        <w:tabs>
          <w:tab w:val="left" w:pos="993"/>
        </w:tabs>
        <w:ind w:firstLine="709"/>
        <w:jc w:val="both"/>
        <w:rPr>
          <w:color w:val="000000"/>
          <w:kern w:val="2"/>
          <w:sz w:val="28"/>
          <w:szCs w:val="28"/>
          <w:lang w:val="kk-KZ" w:eastAsia="ar-SA"/>
        </w:rPr>
      </w:pPr>
      <w:r>
        <w:rPr>
          <w:color w:val="000000"/>
          <w:kern w:val="2"/>
          <w:sz w:val="28"/>
          <w:szCs w:val="28"/>
          <w:lang w:val="kk-KZ" w:eastAsia="ar-SA"/>
        </w:rPr>
        <w:t>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533D9A" w:rsidRDefault="00533D9A" w:rsidP="00533D9A">
      <w:pPr>
        <w:tabs>
          <w:tab w:val="left" w:pos="993"/>
        </w:tabs>
        <w:ind w:firstLine="709"/>
        <w:jc w:val="both"/>
        <w:rPr>
          <w:b/>
          <w:sz w:val="28"/>
          <w:szCs w:val="28"/>
          <w:lang w:val="kk-KZ"/>
        </w:rPr>
      </w:pPr>
      <w:r>
        <w:rPr>
          <w:b/>
          <w:sz w:val="28"/>
          <w:szCs w:val="28"/>
          <w:lang w:val="kk-KZ"/>
        </w:rPr>
        <w:lastRenderedPageBreak/>
        <w:t>Білімі бойынша конкурс қатысушыларына қойылатын талаптар:</w:t>
      </w:r>
    </w:p>
    <w:p w:rsidR="00533D9A" w:rsidRDefault="00533D9A" w:rsidP="00533D9A">
      <w:pPr>
        <w:suppressAutoHyphens/>
        <w:snapToGrid w:val="0"/>
        <w:spacing w:line="276" w:lineRule="auto"/>
        <w:ind w:firstLine="708"/>
        <w:jc w:val="both"/>
        <w:rPr>
          <w:kern w:val="2"/>
          <w:sz w:val="28"/>
          <w:szCs w:val="28"/>
          <w:lang w:val="kk-KZ" w:eastAsia="ar-SA"/>
        </w:rPr>
      </w:pPr>
      <w:r>
        <w:rPr>
          <w:color w:val="000000"/>
          <w:kern w:val="2"/>
          <w:sz w:val="28"/>
          <w:szCs w:val="28"/>
          <w:lang w:val="kk-KZ" w:eastAsia="ar-SA"/>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Pr>
          <w:kern w:val="2"/>
          <w:sz w:val="28"/>
          <w:szCs w:val="28"/>
          <w:lang w:val="kk-KZ" w:eastAsia="ar-SA"/>
        </w:rPr>
        <w:t>- әлеуметтік ғылымдар, экономика және бизнес,  есеп және аудит, қаржы, менеджмент, мемлекеттік және жергілікті басқару немесе техникалық ғылымдар және технологиялар: ақпараттық жүйелер.</w:t>
      </w:r>
    </w:p>
    <w:p w:rsidR="00533D9A" w:rsidRDefault="00533D9A" w:rsidP="00533D9A">
      <w:pPr>
        <w:ind w:firstLine="709"/>
        <w:jc w:val="both"/>
        <w:rPr>
          <w:b/>
          <w:sz w:val="28"/>
          <w:szCs w:val="28"/>
          <w:lang w:val="kk-KZ"/>
        </w:rPr>
      </w:pPr>
      <w:r>
        <w:rPr>
          <w:kern w:val="2"/>
          <w:sz w:val="28"/>
          <w:szCs w:val="28"/>
          <w:lang w:val="kk-KZ" w:eastAsia="ar-SA"/>
        </w:rPr>
        <w:t>Мүмкіндігінше, негізгі қызмет саласы бойынша қайта даярлау курстарынан өткені туралы сертификаттың болуы.</w:t>
      </w:r>
    </w:p>
    <w:p w:rsidR="00533D9A" w:rsidRDefault="00533D9A" w:rsidP="00533D9A">
      <w:pPr>
        <w:ind w:firstLine="709"/>
        <w:jc w:val="both"/>
        <w:rPr>
          <w:b/>
          <w:color w:val="000000"/>
          <w:sz w:val="28"/>
          <w:szCs w:val="28"/>
          <w:lang w:val="kk-KZ"/>
        </w:rPr>
      </w:pPr>
      <w:r>
        <w:rPr>
          <w:b/>
          <w:color w:val="000000"/>
          <w:sz w:val="28"/>
          <w:szCs w:val="28"/>
          <w:lang w:val="kk-KZ"/>
        </w:rPr>
        <w:t xml:space="preserve">Құзыреттер бойынша талаптар: </w:t>
      </w:r>
    </w:p>
    <w:p w:rsidR="00533D9A" w:rsidRDefault="00533D9A" w:rsidP="00533D9A">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533D9A" w:rsidRDefault="00533D9A" w:rsidP="00533D9A">
      <w:pPr>
        <w:tabs>
          <w:tab w:val="left" w:pos="993"/>
        </w:tabs>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533D9A" w:rsidRDefault="00533D9A" w:rsidP="00533D9A">
      <w:pPr>
        <w:tabs>
          <w:tab w:val="left" w:pos="993"/>
        </w:tabs>
        <w:ind w:firstLine="709"/>
        <w:jc w:val="both"/>
        <w:rPr>
          <w:b/>
          <w:color w:val="000000"/>
          <w:sz w:val="28"/>
          <w:szCs w:val="28"/>
          <w:lang w:val="kk-KZ"/>
        </w:rPr>
      </w:pPr>
    </w:p>
    <w:p w:rsidR="00533D9A" w:rsidRDefault="00533D9A" w:rsidP="00533D9A">
      <w:pPr>
        <w:shd w:val="clear" w:color="auto" w:fill="FFFFFF"/>
        <w:tabs>
          <w:tab w:val="left" w:pos="993"/>
          <w:tab w:val="left" w:pos="1276"/>
        </w:tabs>
        <w:jc w:val="both"/>
        <w:rPr>
          <w:b/>
          <w:sz w:val="28"/>
          <w:szCs w:val="28"/>
          <w:lang w:val="kk-KZ"/>
        </w:rPr>
      </w:pPr>
      <w:r>
        <w:rPr>
          <w:b/>
          <w:sz w:val="28"/>
          <w:szCs w:val="28"/>
          <w:lang w:val="kk-KZ"/>
        </w:rPr>
        <w:tab/>
        <w:t>2. Салықтық тексеру және өңдіріп алу бөлімінің бас маманы (</w:t>
      </w:r>
      <w:r>
        <w:rPr>
          <w:b/>
          <w:color w:val="000000"/>
          <w:sz w:val="28"/>
          <w:szCs w:val="28"/>
          <w:lang w:val="kk-KZ"/>
        </w:rPr>
        <w:t>уақытша, негізгі қызметкердің бала күту демалысы кезеңіне, 19.10.2021 дейін,</w:t>
      </w:r>
      <w:r>
        <w:rPr>
          <w:b/>
          <w:sz w:val="28"/>
          <w:szCs w:val="28"/>
          <w:lang w:val="kk-KZ"/>
        </w:rPr>
        <w:t xml:space="preserve"> «C-R-4» санаты, </w:t>
      </w:r>
      <w:r>
        <w:rPr>
          <w:b/>
          <w:bCs/>
          <w:sz w:val="28"/>
          <w:szCs w:val="28"/>
          <w:lang w:val="kk-KZ"/>
        </w:rPr>
        <w:t>1 бірлік, индекстік № МКБ-4-4-4)</w:t>
      </w:r>
      <w:r>
        <w:rPr>
          <w:b/>
          <w:sz w:val="28"/>
          <w:szCs w:val="28"/>
          <w:lang w:val="kk-KZ"/>
        </w:rPr>
        <w:t>, «C-R-4» санаты үшiн лауазымдық жалақысы қызмет өткерген жылдарына байланысты 95 128  теңгеден 128 834 (max) теңгеге дейiн.</w:t>
      </w:r>
    </w:p>
    <w:p w:rsidR="00533D9A" w:rsidRDefault="00533D9A" w:rsidP="00533D9A">
      <w:pPr>
        <w:shd w:val="clear" w:color="auto" w:fill="FFFFFF"/>
        <w:tabs>
          <w:tab w:val="left" w:pos="851"/>
          <w:tab w:val="left" w:pos="993"/>
          <w:tab w:val="left" w:pos="1276"/>
          <w:tab w:val="left" w:pos="1418"/>
        </w:tabs>
        <w:ind w:firstLine="709"/>
        <w:jc w:val="both"/>
        <w:rPr>
          <w:b/>
          <w:sz w:val="28"/>
          <w:szCs w:val="28"/>
          <w:u w:val="single"/>
          <w:lang w:val="kk-KZ"/>
        </w:rPr>
      </w:pPr>
      <w:r>
        <w:rPr>
          <w:b/>
          <w:sz w:val="28"/>
          <w:szCs w:val="28"/>
          <w:lang w:val="kk-KZ"/>
        </w:rPr>
        <w:t xml:space="preserve">Функционалдық міндеттері: </w:t>
      </w:r>
    </w:p>
    <w:p w:rsidR="00533D9A" w:rsidRDefault="00533D9A" w:rsidP="00533D9A">
      <w:pPr>
        <w:tabs>
          <w:tab w:val="left" w:pos="993"/>
        </w:tabs>
        <w:ind w:firstLine="709"/>
        <w:jc w:val="both"/>
        <w:rPr>
          <w:color w:val="000000"/>
          <w:sz w:val="28"/>
          <w:szCs w:val="28"/>
          <w:lang w:val="kk-KZ"/>
        </w:rPr>
      </w:pPr>
      <w:r>
        <w:rPr>
          <w:color w:val="000000"/>
          <w:sz w:val="28"/>
          <w:szCs w:val="28"/>
          <w:lang w:val="kk-KZ"/>
        </w:rPr>
        <w:t>Салық төлеушілердің мерзімінде орындалмаған салық міндеттемесінің орындалуын қамтамасыз ету тәсілдері мен салық берешегін мәжбүрлеп өндіріп алу шараларын қолдануы бойынша жұмысты, әлеуметтік аударымдарды, міндетті зейнетақы жарналарын есептеудің толықтығы мен төлеудің уақтылылығын бақылауды жүзеге асыру., салық заңнамасын, зейнетақымен қамсыздандыру және әлеуметтік сақтандыру туралы заңнамаларды бұзғаны үшін әкімшілік-құқықтық ықпал ету шараларын қолдану. Әкімшілік құқық бұзушылық туралы материалдар толтыру. Мемлекеттік кірістер басқармасы басшысы мен бөлім басшысының тапсырмаларын орындау</w:t>
      </w:r>
    </w:p>
    <w:p w:rsidR="00533D9A" w:rsidRDefault="00533D9A" w:rsidP="00533D9A">
      <w:pPr>
        <w:tabs>
          <w:tab w:val="left" w:pos="993"/>
        </w:tabs>
        <w:ind w:firstLine="709"/>
        <w:jc w:val="both"/>
        <w:rPr>
          <w:color w:val="000000"/>
          <w:sz w:val="28"/>
          <w:szCs w:val="28"/>
          <w:lang w:val="kk-KZ"/>
        </w:rPr>
      </w:pPr>
      <w:r>
        <w:rPr>
          <w:color w:val="000000"/>
          <w:sz w:val="28"/>
          <w:szCs w:val="28"/>
          <w:lang w:val="kk-KZ"/>
        </w:rPr>
        <w:t>Салықтық тексерулер нәтижесінде анықталған бұзушылықтарды жою, салық міндеттемесінің орындалуына бақылау жасау, салық төлеушілерге камералды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w:t>
      </w:r>
    </w:p>
    <w:p w:rsidR="00533D9A" w:rsidRDefault="00533D9A" w:rsidP="00533D9A">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533D9A" w:rsidRDefault="00533D9A" w:rsidP="00533D9A">
      <w:pPr>
        <w:ind w:firstLine="709"/>
        <w:jc w:val="both"/>
        <w:rPr>
          <w:color w:val="000000"/>
          <w:kern w:val="2"/>
          <w:sz w:val="28"/>
          <w:szCs w:val="28"/>
          <w:lang w:val="kk-KZ" w:eastAsia="ar-SA"/>
        </w:rPr>
      </w:pPr>
      <w:r>
        <w:rPr>
          <w:color w:val="000000"/>
          <w:kern w:val="2"/>
          <w:sz w:val="28"/>
          <w:szCs w:val="28"/>
          <w:lang w:val="kk-KZ" w:eastAsia="ar-SA"/>
        </w:rPr>
        <w:lastRenderedPageBreak/>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экономика,  есеп және аудит, қаржы немесе құқық: құқықтану.</w:t>
      </w:r>
    </w:p>
    <w:p w:rsidR="00533D9A" w:rsidRDefault="00533D9A" w:rsidP="00533D9A">
      <w:pPr>
        <w:ind w:firstLine="709"/>
        <w:jc w:val="both"/>
        <w:rPr>
          <w:b/>
          <w:sz w:val="28"/>
          <w:szCs w:val="28"/>
          <w:lang w:val="kk-KZ"/>
        </w:rPr>
      </w:pPr>
      <w:r>
        <w:rPr>
          <w:color w:val="000000"/>
          <w:kern w:val="2"/>
          <w:sz w:val="28"/>
          <w:szCs w:val="28"/>
          <w:lang w:val="kk-KZ" w:eastAsia="ar-SA"/>
        </w:rPr>
        <w:t xml:space="preserve"> Мүмкіндігінше, негізгі қызмет саласы бойынша қайта даярлау курстарынан өткені туралы сертификаттың болуы.</w:t>
      </w:r>
    </w:p>
    <w:p w:rsidR="00533D9A" w:rsidRDefault="00533D9A" w:rsidP="00533D9A">
      <w:pPr>
        <w:ind w:firstLine="709"/>
        <w:jc w:val="both"/>
        <w:rPr>
          <w:b/>
          <w:color w:val="000000"/>
          <w:sz w:val="28"/>
          <w:szCs w:val="28"/>
          <w:lang w:val="kk-KZ"/>
        </w:rPr>
      </w:pPr>
      <w:r>
        <w:rPr>
          <w:b/>
          <w:color w:val="000000"/>
          <w:sz w:val="28"/>
          <w:szCs w:val="28"/>
          <w:lang w:val="kk-KZ"/>
        </w:rPr>
        <w:t xml:space="preserve">Құзыреттер бойынша талаптар: </w:t>
      </w:r>
    </w:p>
    <w:p w:rsidR="00533D9A" w:rsidRDefault="00533D9A" w:rsidP="00533D9A">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533D9A" w:rsidRDefault="00533D9A" w:rsidP="00533D9A">
      <w:pPr>
        <w:tabs>
          <w:tab w:val="left" w:pos="993"/>
        </w:tabs>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533D9A" w:rsidRDefault="00533D9A" w:rsidP="00533D9A">
      <w:pPr>
        <w:tabs>
          <w:tab w:val="left" w:pos="993"/>
        </w:tabs>
        <w:ind w:firstLine="709"/>
        <w:jc w:val="both"/>
        <w:rPr>
          <w:b/>
          <w:color w:val="000000"/>
          <w:sz w:val="28"/>
          <w:szCs w:val="28"/>
          <w:lang w:val="kk-KZ"/>
        </w:rPr>
      </w:pPr>
    </w:p>
    <w:p w:rsidR="00533D9A" w:rsidRDefault="00533D9A" w:rsidP="00533D9A">
      <w:pPr>
        <w:ind w:firstLine="709"/>
        <w:jc w:val="both"/>
        <w:rPr>
          <w:b/>
          <w:sz w:val="28"/>
          <w:szCs w:val="28"/>
          <w:lang w:val="kk-KZ"/>
        </w:rPr>
      </w:pPr>
      <w:r>
        <w:rPr>
          <w:b/>
          <w:sz w:val="28"/>
          <w:szCs w:val="28"/>
          <w:lang w:val="kk-KZ"/>
        </w:rPr>
        <w:t xml:space="preserve">Әңгімелесу өткізудің мерзімі мен орны: </w:t>
      </w:r>
    </w:p>
    <w:p w:rsidR="00533D9A" w:rsidRDefault="00533D9A" w:rsidP="00533D9A">
      <w:pPr>
        <w:tabs>
          <w:tab w:val="left" w:pos="993"/>
        </w:tabs>
        <w:ind w:firstLine="709"/>
        <w:jc w:val="both"/>
        <w:rPr>
          <w:sz w:val="28"/>
          <w:szCs w:val="28"/>
          <w:lang w:val="kk-KZ"/>
        </w:rPr>
      </w:pPr>
      <w:r>
        <w:rPr>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Pr>
          <w:b/>
          <w:sz w:val="28"/>
          <w:szCs w:val="28"/>
          <w:lang w:val="kk-KZ"/>
        </w:rPr>
        <w:t xml:space="preserve">үш жұмыс күні ішінде </w:t>
      </w:r>
      <w:r>
        <w:rPr>
          <w:sz w:val="28"/>
          <w:szCs w:val="28"/>
          <w:lang w:val="kk-KZ"/>
        </w:rPr>
        <w:t>С-R-4 санаты бойынша БҚО</w:t>
      </w:r>
      <w:r>
        <w:rPr>
          <w:b/>
          <w:sz w:val="28"/>
          <w:szCs w:val="28"/>
          <w:lang w:val="kk-KZ"/>
        </w:rPr>
        <w:t xml:space="preserve">, </w:t>
      </w:r>
      <w:r>
        <w:rPr>
          <w:sz w:val="28"/>
          <w:szCs w:val="28"/>
          <w:lang w:val="kk-KZ"/>
        </w:rPr>
        <w:t>Бөрлі ауданы, Ақсай қаласы, 2 шағын аудан, 7/1 үй мекен-жайы бойынша әңгімелесуден өтеді.</w:t>
      </w:r>
    </w:p>
    <w:p w:rsidR="00122DEF" w:rsidRDefault="00122DEF" w:rsidP="006073B8">
      <w:pPr>
        <w:jc w:val="both"/>
        <w:rPr>
          <w:b/>
          <w:sz w:val="28"/>
          <w:szCs w:val="28"/>
          <w:lang w:val="kk-KZ"/>
        </w:rPr>
      </w:pPr>
    </w:p>
    <w:bookmarkEnd w:id="1"/>
    <w:p w:rsidR="0049344F" w:rsidRPr="00533D9A" w:rsidRDefault="0049344F" w:rsidP="00E060B9">
      <w:pPr>
        <w:tabs>
          <w:tab w:val="left" w:pos="993"/>
        </w:tabs>
        <w:jc w:val="both"/>
        <w:rPr>
          <w:sz w:val="28"/>
          <w:szCs w:val="28"/>
          <w:lang w:val="kk-KZ"/>
        </w:rPr>
      </w:pPr>
    </w:p>
    <w:p w:rsidR="0064307C" w:rsidRDefault="0064307C" w:rsidP="0064307C">
      <w:pPr>
        <w:ind w:firstLine="709"/>
        <w:jc w:val="both"/>
        <w:rPr>
          <w:sz w:val="28"/>
          <w:szCs w:val="28"/>
          <w:lang w:val="kk-KZ"/>
        </w:rPr>
      </w:pPr>
      <w:r>
        <w:rPr>
          <w:sz w:val="28"/>
          <w:szCs w:val="28"/>
          <w:lang w:val="kk-KZ"/>
        </w:rPr>
        <w:t xml:space="preserve">Құжаттар </w:t>
      </w:r>
      <w:r>
        <w:rPr>
          <w:b/>
          <w:sz w:val="28"/>
          <w:szCs w:val="28"/>
          <w:lang w:val="kk-KZ"/>
        </w:rPr>
        <w:t>2020 жылдың 15 маусымынан бастап 2020 жылдың 17 маусымын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4D4F03" w:rsidRPr="000E563D" w:rsidRDefault="004D4F03" w:rsidP="004D4F03">
      <w:pPr>
        <w:tabs>
          <w:tab w:val="left" w:pos="993"/>
        </w:tabs>
        <w:ind w:firstLine="709"/>
        <w:jc w:val="both"/>
        <w:rPr>
          <w:b/>
          <w:color w:val="000000"/>
          <w:sz w:val="28"/>
          <w:szCs w:val="28"/>
          <w:lang w:val="kk-KZ"/>
        </w:rPr>
      </w:pPr>
    </w:p>
    <w:p w:rsidR="004D4F03" w:rsidRDefault="004D4F03" w:rsidP="004D4F03">
      <w:pPr>
        <w:jc w:val="both"/>
        <w:rPr>
          <w:b/>
          <w:sz w:val="28"/>
          <w:szCs w:val="28"/>
          <w:lang w:val="kk-KZ"/>
        </w:rPr>
      </w:pPr>
      <w:r w:rsidRPr="00B4252E">
        <w:rPr>
          <w:b/>
          <w:sz w:val="28"/>
          <w:szCs w:val="28"/>
          <w:lang w:val="kk-KZ"/>
        </w:rPr>
        <w:tab/>
      </w:r>
      <w:r>
        <w:rPr>
          <w:b/>
          <w:sz w:val="28"/>
          <w:szCs w:val="28"/>
          <w:lang w:val="kk-KZ"/>
        </w:rPr>
        <w:t>Ішкі конкурсқа қатысу үшін қажетті құжаттар:</w:t>
      </w:r>
    </w:p>
    <w:p w:rsidR="004D4F03" w:rsidRDefault="004D4F03" w:rsidP="004D4F03">
      <w:pPr>
        <w:jc w:val="both"/>
        <w:rPr>
          <w:b/>
          <w:sz w:val="28"/>
          <w:szCs w:val="28"/>
          <w:lang w:val="kk-KZ"/>
        </w:rPr>
      </w:pPr>
    </w:p>
    <w:p w:rsidR="004D4F03" w:rsidRDefault="004D4F03" w:rsidP="004D4F03">
      <w:pPr>
        <w:ind w:firstLine="709"/>
        <w:jc w:val="both"/>
        <w:rPr>
          <w:sz w:val="28"/>
          <w:szCs w:val="28"/>
          <w:lang w:val="kk-KZ"/>
        </w:rPr>
      </w:pPr>
      <w:r>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D4F03" w:rsidRDefault="004D4F03" w:rsidP="004D4F03">
      <w:pPr>
        <w:ind w:firstLine="709"/>
        <w:jc w:val="both"/>
        <w:rPr>
          <w:sz w:val="28"/>
          <w:szCs w:val="28"/>
          <w:lang w:val="kk-KZ"/>
        </w:rPr>
      </w:pPr>
      <w:r>
        <w:rPr>
          <w:sz w:val="28"/>
          <w:szCs w:val="28"/>
          <w:lang w:val="kk-KZ"/>
        </w:rPr>
        <w:t>Ішкі конкурсқа қатысу үшін мынадай құжаттар тапсырылады:</w:t>
      </w:r>
    </w:p>
    <w:p w:rsidR="004D4F03" w:rsidRDefault="004D4F03" w:rsidP="004D4F03">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4D4F03" w:rsidRDefault="004D4F03" w:rsidP="004D4F03">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700E41" w:rsidRDefault="004D4F03" w:rsidP="004D4F03">
      <w:pPr>
        <w:jc w:val="both"/>
        <w:rPr>
          <w:b/>
          <w:sz w:val="28"/>
          <w:szCs w:val="28"/>
          <w:lang w:val="kk-KZ"/>
        </w:rPr>
      </w:pPr>
      <w:r>
        <w:rPr>
          <w:b/>
          <w:sz w:val="28"/>
          <w:szCs w:val="28"/>
          <w:lang w:val="kk-KZ"/>
        </w:rPr>
        <w:tab/>
      </w:r>
    </w:p>
    <w:p w:rsidR="00700E41" w:rsidRDefault="00700E41" w:rsidP="00700E41">
      <w:pPr>
        <w:jc w:val="both"/>
        <w:rPr>
          <w:b/>
          <w:sz w:val="28"/>
          <w:szCs w:val="28"/>
          <w:lang w:val="kk-KZ"/>
        </w:rPr>
      </w:pPr>
      <w:r>
        <w:rPr>
          <w:b/>
          <w:sz w:val="28"/>
          <w:szCs w:val="28"/>
          <w:lang w:val="kk-KZ"/>
        </w:rPr>
        <w:t>Ішкі конкурсқа қатысу үшін қажетті құжаттар:</w:t>
      </w:r>
    </w:p>
    <w:p w:rsidR="00700E41" w:rsidRDefault="00700E41" w:rsidP="00700E41">
      <w:pPr>
        <w:jc w:val="both"/>
        <w:rPr>
          <w:b/>
          <w:sz w:val="28"/>
          <w:szCs w:val="28"/>
          <w:lang w:val="kk-KZ"/>
        </w:rPr>
      </w:pPr>
    </w:p>
    <w:p w:rsidR="00700E41" w:rsidRDefault="00700E41" w:rsidP="00700E41">
      <w:pPr>
        <w:ind w:firstLine="709"/>
        <w:jc w:val="both"/>
        <w:rPr>
          <w:sz w:val="28"/>
          <w:szCs w:val="28"/>
          <w:lang w:val="kk-KZ"/>
        </w:rPr>
      </w:pPr>
      <w:r>
        <w:rPr>
          <w:sz w:val="28"/>
          <w:szCs w:val="28"/>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00E41" w:rsidRDefault="00700E41" w:rsidP="00700E41">
      <w:pPr>
        <w:ind w:firstLine="709"/>
        <w:jc w:val="both"/>
        <w:rPr>
          <w:sz w:val="28"/>
          <w:szCs w:val="28"/>
          <w:lang w:val="kk-KZ"/>
        </w:rPr>
      </w:pPr>
      <w:r>
        <w:rPr>
          <w:sz w:val="28"/>
          <w:szCs w:val="28"/>
          <w:lang w:val="kk-KZ"/>
        </w:rPr>
        <w:t>Ішкі конкурсқа қатысу үшін мынадай құжаттар тапсырылады:</w:t>
      </w:r>
    </w:p>
    <w:p w:rsidR="00700E41" w:rsidRDefault="00700E41" w:rsidP="00700E41">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700E41" w:rsidRDefault="00700E41" w:rsidP="00700E41">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700E41" w:rsidRDefault="00700E41" w:rsidP="00700E41">
      <w:pPr>
        <w:jc w:val="both"/>
        <w:rPr>
          <w:b/>
          <w:sz w:val="28"/>
          <w:szCs w:val="28"/>
          <w:lang w:val="kk-KZ"/>
        </w:rPr>
      </w:pPr>
      <w:r>
        <w:rPr>
          <w:b/>
          <w:sz w:val="28"/>
          <w:szCs w:val="28"/>
          <w:lang w:val="kk-KZ"/>
        </w:rPr>
        <w:tab/>
        <w:t>Қосымша ақпарат</w:t>
      </w:r>
    </w:p>
    <w:p w:rsidR="00700E41" w:rsidRDefault="00700E41" w:rsidP="00700E41">
      <w:pPr>
        <w:ind w:firstLine="709"/>
        <w:jc w:val="both"/>
        <w:rPr>
          <w:sz w:val="28"/>
          <w:szCs w:val="28"/>
          <w:lang w:val="kk-KZ"/>
        </w:rPr>
      </w:pPr>
      <w:r>
        <w:rPr>
          <w:color w:val="000000"/>
          <w:sz w:val="28"/>
          <w:szCs w:val="28"/>
          <w:lang w:val="kk-KZ"/>
        </w:rPr>
        <w:t>Кандидаттың келісімі болған жағдайда онымен әңгімелесуді интернет-ресурстарда және әлеуметтік желілерде онлайн-трансляциялауға жол беріледі.</w:t>
      </w:r>
    </w:p>
    <w:p w:rsidR="00700E41" w:rsidRDefault="00700E41" w:rsidP="00700E41">
      <w:pPr>
        <w:ind w:firstLine="709"/>
        <w:jc w:val="both"/>
        <w:rPr>
          <w:sz w:val="28"/>
          <w:szCs w:val="28"/>
          <w:lang w:val="kk-KZ"/>
        </w:rPr>
      </w:pPr>
      <w:r>
        <w:rPr>
          <w:color w:val="000000"/>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00E41" w:rsidRDefault="00700E41" w:rsidP="00700E41">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700E41" w:rsidRDefault="00700E41" w:rsidP="00700E41">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0E41" w:rsidRDefault="00700E41" w:rsidP="00700E41">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700E41" w:rsidRDefault="00700E41" w:rsidP="00700E41">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ind w:left="4253"/>
        <w:jc w:val="center"/>
        <w:rPr>
          <w:sz w:val="28"/>
          <w:szCs w:val="28"/>
          <w:lang w:val="kk-KZ"/>
        </w:rPr>
      </w:pPr>
    </w:p>
    <w:p w:rsidR="00700E41" w:rsidRDefault="00700E41" w:rsidP="00700E41">
      <w:pPr>
        <w:rPr>
          <w:sz w:val="28"/>
          <w:szCs w:val="28"/>
          <w:lang w:val="kk-KZ"/>
        </w:rPr>
      </w:pPr>
    </w:p>
    <w:p w:rsidR="00700E41" w:rsidRDefault="00700E41" w:rsidP="00700E41">
      <w:pPr>
        <w:rPr>
          <w:sz w:val="28"/>
          <w:szCs w:val="28"/>
          <w:lang w:val="kk-KZ"/>
        </w:rPr>
      </w:pPr>
    </w:p>
    <w:p w:rsidR="00700E41" w:rsidRDefault="00700E41" w:rsidP="00700E41">
      <w:pPr>
        <w:ind w:left="4253"/>
        <w:jc w:val="center"/>
        <w:rPr>
          <w:sz w:val="28"/>
          <w:szCs w:val="28"/>
          <w:lang w:val="kk-KZ"/>
        </w:rPr>
      </w:pPr>
      <w:r>
        <w:rPr>
          <w:sz w:val="28"/>
          <w:szCs w:val="28"/>
          <w:lang w:val="kk-KZ"/>
        </w:rPr>
        <w:t>«Б» корпусының мемлекеттікәкімшілік лауазымына орналасуға конкурс өткізу</w:t>
      </w:r>
    </w:p>
    <w:p w:rsidR="00700E41" w:rsidRDefault="00700E41" w:rsidP="00700E41">
      <w:pPr>
        <w:ind w:left="4253"/>
        <w:jc w:val="center"/>
        <w:rPr>
          <w:sz w:val="28"/>
          <w:szCs w:val="28"/>
          <w:lang w:val="kk-KZ"/>
        </w:rPr>
      </w:pPr>
      <w:r>
        <w:rPr>
          <w:sz w:val="28"/>
          <w:szCs w:val="28"/>
          <w:lang w:val="kk-KZ"/>
        </w:rPr>
        <w:t>қағидаларының</w:t>
      </w:r>
    </w:p>
    <w:p w:rsidR="00700E41" w:rsidRDefault="00700E41" w:rsidP="00700E41">
      <w:pPr>
        <w:ind w:left="4253"/>
        <w:jc w:val="center"/>
        <w:rPr>
          <w:sz w:val="28"/>
          <w:szCs w:val="28"/>
          <w:lang w:val="kk-KZ"/>
        </w:rPr>
      </w:pPr>
      <w:r>
        <w:rPr>
          <w:sz w:val="28"/>
          <w:szCs w:val="28"/>
          <w:lang w:val="kk-KZ"/>
        </w:rPr>
        <w:t>2-қосымшасы</w:t>
      </w:r>
    </w:p>
    <w:p w:rsidR="00700E41" w:rsidRDefault="00700E41" w:rsidP="00700E41">
      <w:pPr>
        <w:ind w:left="4253"/>
        <w:jc w:val="center"/>
        <w:rPr>
          <w:sz w:val="28"/>
          <w:szCs w:val="28"/>
          <w:lang w:val="kk-KZ"/>
        </w:rPr>
      </w:pPr>
      <w:r>
        <w:rPr>
          <w:sz w:val="28"/>
          <w:szCs w:val="28"/>
          <w:lang w:val="kk-KZ"/>
        </w:rPr>
        <w:t>Нысан</w:t>
      </w:r>
    </w:p>
    <w:p w:rsidR="00700E41" w:rsidRDefault="00700E41" w:rsidP="00700E41">
      <w:pPr>
        <w:ind w:left="4820"/>
        <w:jc w:val="center"/>
        <w:rPr>
          <w:sz w:val="28"/>
          <w:szCs w:val="28"/>
          <w:lang w:val="kk-KZ"/>
        </w:rPr>
      </w:pPr>
      <w:r>
        <w:rPr>
          <w:sz w:val="28"/>
          <w:szCs w:val="28"/>
          <w:lang w:val="kk-KZ"/>
        </w:rPr>
        <w:t>____________________________________________________________________________</w:t>
      </w:r>
    </w:p>
    <w:p w:rsidR="00700E41" w:rsidRDefault="00700E41" w:rsidP="00700E41">
      <w:pPr>
        <w:ind w:left="4820"/>
        <w:jc w:val="center"/>
        <w:rPr>
          <w:sz w:val="28"/>
          <w:szCs w:val="28"/>
          <w:lang w:val="kk-KZ"/>
        </w:rPr>
      </w:pPr>
      <w:r>
        <w:rPr>
          <w:sz w:val="28"/>
          <w:szCs w:val="28"/>
          <w:lang w:val="kk-KZ"/>
        </w:rPr>
        <w:t>(мемлекеттік орган)</w:t>
      </w:r>
    </w:p>
    <w:p w:rsidR="00700E41" w:rsidRDefault="00700E41" w:rsidP="00700E41">
      <w:pPr>
        <w:rPr>
          <w:sz w:val="28"/>
          <w:szCs w:val="28"/>
          <w:lang w:val="kk-KZ"/>
        </w:rPr>
      </w:pPr>
    </w:p>
    <w:p w:rsidR="00700E41" w:rsidRDefault="00700E41" w:rsidP="00700E41">
      <w:pPr>
        <w:jc w:val="center"/>
        <w:rPr>
          <w:b/>
          <w:sz w:val="28"/>
          <w:szCs w:val="28"/>
          <w:lang w:val="kk-KZ"/>
        </w:rPr>
      </w:pPr>
      <w:r>
        <w:rPr>
          <w:b/>
          <w:sz w:val="28"/>
          <w:szCs w:val="28"/>
          <w:lang w:val="kk-KZ"/>
        </w:rPr>
        <w:t>Өтініш</w:t>
      </w:r>
    </w:p>
    <w:p w:rsidR="00700E41" w:rsidRDefault="00700E41" w:rsidP="00700E41">
      <w:pPr>
        <w:jc w:val="center"/>
        <w:rPr>
          <w:b/>
          <w:sz w:val="28"/>
          <w:szCs w:val="28"/>
          <w:lang w:val="kk-KZ"/>
        </w:rPr>
      </w:pPr>
    </w:p>
    <w:p w:rsidR="00700E41" w:rsidRDefault="00700E41" w:rsidP="00700E41">
      <w:pPr>
        <w:ind w:firstLine="709"/>
        <w:jc w:val="both"/>
        <w:rPr>
          <w:sz w:val="28"/>
          <w:szCs w:val="28"/>
          <w:lang w:val="kk-KZ"/>
        </w:rPr>
      </w:pPr>
      <w:r>
        <w:rPr>
          <w:sz w:val="28"/>
          <w:szCs w:val="28"/>
          <w:lang w:val="kk-KZ"/>
        </w:rPr>
        <w:t>Мені _______________________________________________________________</w:t>
      </w:r>
    </w:p>
    <w:p w:rsidR="00700E41" w:rsidRDefault="00700E41" w:rsidP="00700E41">
      <w:pPr>
        <w:ind w:firstLine="709"/>
        <w:jc w:val="both"/>
        <w:rPr>
          <w:sz w:val="28"/>
          <w:szCs w:val="28"/>
          <w:lang w:val="kk-KZ"/>
        </w:rPr>
      </w:pPr>
      <w:r>
        <w:rPr>
          <w:sz w:val="28"/>
          <w:szCs w:val="28"/>
          <w:lang w:val="kk-KZ"/>
        </w:rPr>
        <w:t>____________________________________________________ бос мемлекеттік әкімшілік лауазымына орналасу конкурсына қатысуға жіберуіңізді сұраймын.</w:t>
      </w:r>
    </w:p>
    <w:p w:rsidR="00700E41" w:rsidRDefault="00700E41" w:rsidP="00700E41">
      <w:pPr>
        <w:ind w:firstLine="709"/>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0E41" w:rsidRDefault="00700E41" w:rsidP="00700E41">
      <w:pPr>
        <w:ind w:firstLine="709"/>
        <w:jc w:val="both"/>
        <w:rPr>
          <w:sz w:val="28"/>
          <w:szCs w:val="28"/>
          <w:lang w:val="kk-KZ"/>
        </w:rPr>
      </w:pPr>
      <w:r>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700E41" w:rsidRDefault="00700E41" w:rsidP="00700E41">
      <w:pPr>
        <w:ind w:firstLine="709"/>
        <w:jc w:val="both"/>
        <w:rPr>
          <w:sz w:val="28"/>
          <w:szCs w:val="28"/>
          <w:lang w:val="kk-KZ"/>
        </w:rPr>
      </w:pPr>
      <w:r>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00E41" w:rsidRDefault="00700E41" w:rsidP="00700E41">
      <w:pPr>
        <w:ind w:firstLine="709"/>
        <w:jc w:val="both"/>
        <w:rPr>
          <w:sz w:val="28"/>
          <w:szCs w:val="28"/>
          <w:lang w:val="kk-KZ"/>
        </w:rPr>
      </w:pPr>
      <w:r>
        <w:rPr>
          <w:sz w:val="28"/>
          <w:szCs w:val="28"/>
          <w:lang w:val="kk-KZ"/>
        </w:rPr>
        <w:t>(иә/жоқ)</w:t>
      </w:r>
    </w:p>
    <w:p w:rsidR="00700E41" w:rsidRDefault="00700E41" w:rsidP="00700E41">
      <w:pPr>
        <w:ind w:firstLine="709"/>
        <w:jc w:val="both"/>
        <w:rPr>
          <w:sz w:val="28"/>
          <w:szCs w:val="28"/>
          <w:lang w:val="kk-KZ"/>
        </w:rPr>
      </w:pPr>
      <w:r>
        <w:rPr>
          <w:sz w:val="28"/>
          <w:szCs w:val="28"/>
          <w:lang w:val="kk-KZ"/>
        </w:rPr>
        <w:t>Ұсынылып отырған құжаттарымның дәйектілігіне жауап беремін.</w:t>
      </w:r>
    </w:p>
    <w:p w:rsidR="00700E41" w:rsidRDefault="00700E41" w:rsidP="00700E41">
      <w:pPr>
        <w:ind w:firstLine="709"/>
        <w:jc w:val="both"/>
        <w:rPr>
          <w:sz w:val="28"/>
          <w:szCs w:val="28"/>
          <w:lang w:val="kk-KZ"/>
        </w:rPr>
      </w:pPr>
      <w:r>
        <w:rPr>
          <w:sz w:val="28"/>
          <w:szCs w:val="28"/>
          <w:lang w:val="kk-KZ"/>
        </w:rPr>
        <w:t>Қоса берілген құжаттар:</w:t>
      </w:r>
    </w:p>
    <w:p w:rsidR="00700E41" w:rsidRDefault="00700E41" w:rsidP="00700E41">
      <w:pPr>
        <w:ind w:firstLine="709"/>
        <w:jc w:val="both"/>
        <w:rPr>
          <w:sz w:val="28"/>
          <w:szCs w:val="28"/>
          <w:lang w:val="kk-KZ"/>
        </w:rPr>
      </w:pPr>
      <w:r>
        <w:rPr>
          <w:sz w:val="28"/>
          <w:szCs w:val="28"/>
          <w:lang w:val="kk-KZ"/>
        </w:rPr>
        <w:t>_____________________________________________________________</w:t>
      </w:r>
    </w:p>
    <w:p w:rsidR="00700E41" w:rsidRDefault="00700E41" w:rsidP="00700E41">
      <w:pPr>
        <w:ind w:firstLine="709"/>
        <w:jc w:val="both"/>
        <w:rPr>
          <w:sz w:val="28"/>
          <w:szCs w:val="28"/>
          <w:lang w:val="kk-KZ"/>
        </w:rPr>
      </w:pPr>
      <w:r>
        <w:rPr>
          <w:sz w:val="28"/>
          <w:szCs w:val="28"/>
          <w:lang w:val="kk-KZ"/>
        </w:rPr>
        <w:t>_____________________________________________________________</w:t>
      </w:r>
    </w:p>
    <w:p w:rsidR="00700E41" w:rsidRDefault="00700E41" w:rsidP="00700E41">
      <w:pPr>
        <w:ind w:firstLine="709"/>
        <w:jc w:val="both"/>
        <w:rPr>
          <w:sz w:val="28"/>
          <w:szCs w:val="28"/>
          <w:lang w:val="kk-KZ"/>
        </w:rPr>
      </w:pPr>
      <w:r>
        <w:rPr>
          <w:sz w:val="28"/>
          <w:szCs w:val="28"/>
          <w:lang w:val="kk-KZ"/>
        </w:rPr>
        <w:t>_____________________________________________________________</w:t>
      </w:r>
    </w:p>
    <w:p w:rsidR="00700E41" w:rsidRDefault="00700E41" w:rsidP="00700E41">
      <w:pPr>
        <w:ind w:firstLine="709"/>
        <w:jc w:val="both"/>
        <w:rPr>
          <w:sz w:val="28"/>
          <w:szCs w:val="28"/>
          <w:lang w:val="kk-KZ"/>
        </w:rPr>
      </w:pPr>
      <w:r>
        <w:rPr>
          <w:sz w:val="28"/>
          <w:szCs w:val="28"/>
          <w:lang w:val="kk-KZ"/>
        </w:rPr>
        <w:t>Мекен жайы: ______________________</w:t>
      </w:r>
    </w:p>
    <w:p w:rsidR="00700E41" w:rsidRDefault="00700E41" w:rsidP="00700E41">
      <w:pPr>
        <w:ind w:firstLine="709"/>
        <w:jc w:val="both"/>
        <w:rPr>
          <w:sz w:val="28"/>
          <w:szCs w:val="28"/>
        </w:rPr>
      </w:pPr>
      <w:r>
        <w:rPr>
          <w:sz w:val="28"/>
          <w:szCs w:val="28"/>
        </w:rPr>
        <w:t>Байланыс телефоны: ______________________</w:t>
      </w:r>
    </w:p>
    <w:p w:rsidR="00700E41" w:rsidRDefault="00700E41" w:rsidP="00700E41">
      <w:pPr>
        <w:ind w:firstLine="709"/>
        <w:jc w:val="both"/>
        <w:rPr>
          <w:sz w:val="28"/>
          <w:szCs w:val="28"/>
        </w:rPr>
      </w:pPr>
      <w:r>
        <w:rPr>
          <w:sz w:val="28"/>
          <w:szCs w:val="28"/>
        </w:rPr>
        <w:t>e-mail: ______________________</w:t>
      </w:r>
    </w:p>
    <w:p w:rsidR="00700E41" w:rsidRDefault="00700E41" w:rsidP="00700E41">
      <w:pPr>
        <w:ind w:firstLine="709"/>
        <w:jc w:val="both"/>
        <w:rPr>
          <w:sz w:val="28"/>
          <w:szCs w:val="28"/>
        </w:rPr>
      </w:pPr>
      <w:r>
        <w:rPr>
          <w:sz w:val="28"/>
          <w:szCs w:val="28"/>
        </w:rPr>
        <w:t>ЖСН: ______________________</w:t>
      </w:r>
    </w:p>
    <w:p w:rsidR="00700E41" w:rsidRDefault="00700E41" w:rsidP="00700E41">
      <w:pPr>
        <w:ind w:firstLine="709"/>
        <w:jc w:val="both"/>
        <w:rPr>
          <w:sz w:val="28"/>
          <w:szCs w:val="28"/>
        </w:rPr>
      </w:pPr>
      <w:r>
        <w:rPr>
          <w:sz w:val="28"/>
          <w:szCs w:val="28"/>
        </w:rPr>
        <w:t>_________ ___________________________</w:t>
      </w:r>
    </w:p>
    <w:p w:rsidR="00700E41" w:rsidRDefault="00700E41" w:rsidP="00700E41">
      <w:pPr>
        <w:ind w:firstLine="709"/>
        <w:jc w:val="both"/>
        <w:rPr>
          <w:sz w:val="28"/>
          <w:szCs w:val="28"/>
        </w:rPr>
      </w:pPr>
    </w:p>
    <w:p w:rsidR="00700E41" w:rsidRDefault="00700E41" w:rsidP="00700E41">
      <w:pPr>
        <w:ind w:firstLine="709"/>
        <w:rPr>
          <w:sz w:val="28"/>
          <w:szCs w:val="28"/>
        </w:rPr>
      </w:pPr>
      <w:r>
        <w:rPr>
          <w:sz w:val="28"/>
          <w:szCs w:val="28"/>
        </w:rPr>
        <w:t>(қолы) (Тегі, аты, әкесінің аты (болған жағдайда))</w:t>
      </w:r>
    </w:p>
    <w:p w:rsidR="00700E41" w:rsidRDefault="00700E41" w:rsidP="00700E41">
      <w:pPr>
        <w:ind w:firstLine="709"/>
        <w:rPr>
          <w:sz w:val="28"/>
          <w:szCs w:val="28"/>
        </w:rPr>
      </w:pPr>
      <w:r>
        <w:rPr>
          <w:sz w:val="28"/>
          <w:szCs w:val="28"/>
        </w:rPr>
        <w:t>«___»_______________ 20 __ ж.</w:t>
      </w:r>
    </w:p>
    <w:p w:rsidR="00700E41" w:rsidRDefault="00700E41" w:rsidP="00700E41">
      <w:pPr>
        <w:ind w:firstLine="709"/>
        <w:jc w:val="both"/>
        <w:rPr>
          <w:sz w:val="28"/>
          <w:szCs w:val="28"/>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jc w:val="both"/>
        <w:rPr>
          <w:sz w:val="28"/>
          <w:szCs w:val="28"/>
          <w:lang w:val="kk-KZ"/>
        </w:rPr>
      </w:pPr>
    </w:p>
    <w:p w:rsidR="00700E41" w:rsidRDefault="00700E41" w:rsidP="00700E41">
      <w:pPr>
        <w:ind w:firstLine="708"/>
        <w:jc w:val="both"/>
        <w:rPr>
          <w:sz w:val="28"/>
          <w:szCs w:val="28"/>
          <w:lang w:val="kk-KZ"/>
        </w:rPr>
      </w:pPr>
    </w:p>
    <w:p w:rsidR="00700E41" w:rsidRDefault="00700E41" w:rsidP="00700E41">
      <w:pPr>
        <w:jc w:val="both"/>
        <w:rPr>
          <w:sz w:val="28"/>
          <w:szCs w:val="28"/>
          <w:lang w:val="kk-KZ"/>
        </w:rPr>
      </w:pPr>
    </w:p>
    <w:p w:rsidR="00B23177" w:rsidRPr="00C6180B" w:rsidRDefault="00B23177" w:rsidP="00700E41">
      <w:pPr>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F80581"/>
    <w:multiLevelType w:val="hybridMultilevel"/>
    <w:tmpl w:val="171865A8"/>
    <w:lvl w:ilvl="0" w:tplc="71FA19C6">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D0C4F"/>
    <w:multiLevelType w:val="hybridMultilevel"/>
    <w:tmpl w:val="22C06F22"/>
    <w:lvl w:ilvl="0" w:tplc="3E7EF882">
      <w:start w:val="2"/>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141CD8"/>
    <w:multiLevelType w:val="hybridMultilevel"/>
    <w:tmpl w:val="B8C05374"/>
    <w:lvl w:ilvl="0" w:tplc="FCDC13CC">
      <w:start w:val="1"/>
      <w:numFmt w:val="upperRoman"/>
      <w:lvlText w:val="%1."/>
      <w:lvlJc w:val="left"/>
      <w:pPr>
        <w:ind w:left="1080" w:hanging="72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11DF"/>
    <w:multiLevelType w:val="hybridMultilevel"/>
    <w:tmpl w:val="7E9E0B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C3F4A05"/>
    <w:multiLevelType w:val="hybridMultilevel"/>
    <w:tmpl w:val="33F0C59E"/>
    <w:lvl w:ilvl="0" w:tplc="256C1FFA">
      <w:start w:val="3"/>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2"/>
  </w:num>
  <w:num w:numId="10">
    <w:abstractNumId w:val="18"/>
  </w:num>
  <w:num w:numId="11">
    <w:abstractNumId w:val="6"/>
  </w:num>
  <w:num w:numId="12">
    <w:abstractNumId w:val="9"/>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48"/>
    <w:rsid w:val="0001214C"/>
    <w:rsid w:val="00020FBC"/>
    <w:rsid w:val="00046D9D"/>
    <w:rsid w:val="00050600"/>
    <w:rsid w:val="00056625"/>
    <w:rsid w:val="000610B5"/>
    <w:rsid w:val="0006249E"/>
    <w:rsid w:val="00094297"/>
    <w:rsid w:val="00096EF5"/>
    <w:rsid w:val="000A25F4"/>
    <w:rsid w:val="000B05D8"/>
    <w:rsid w:val="000C3448"/>
    <w:rsid w:val="000C53F8"/>
    <w:rsid w:val="000C7A81"/>
    <w:rsid w:val="000D6C8E"/>
    <w:rsid w:val="000E5EC7"/>
    <w:rsid w:val="00122DEF"/>
    <w:rsid w:val="00150992"/>
    <w:rsid w:val="0017121B"/>
    <w:rsid w:val="00187463"/>
    <w:rsid w:val="001A3917"/>
    <w:rsid w:val="001A5244"/>
    <w:rsid w:val="001A5BE0"/>
    <w:rsid w:val="001C3ED3"/>
    <w:rsid w:val="001D1E3B"/>
    <w:rsid w:val="001D235C"/>
    <w:rsid w:val="001D6765"/>
    <w:rsid w:val="002013B1"/>
    <w:rsid w:val="002018B8"/>
    <w:rsid w:val="0020547B"/>
    <w:rsid w:val="002061E0"/>
    <w:rsid w:val="0024216B"/>
    <w:rsid w:val="0024400B"/>
    <w:rsid w:val="00244305"/>
    <w:rsid w:val="00246002"/>
    <w:rsid w:val="0025429E"/>
    <w:rsid w:val="002544A9"/>
    <w:rsid w:val="00261A5F"/>
    <w:rsid w:val="00263D9E"/>
    <w:rsid w:val="00266777"/>
    <w:rsid w:val="002719E2"/>
    <w:rsid w:val="00294402"/>
    <w:rsid w:val="002A6D82"/>
    <w:rsid w:val="002C1351"/>
    <w:rsid w:val="00310713"/>
    <w:rsid w:val="00345062"/>
    <w:rsid w:val="003455FE"/>
    <w:rsid w:val="00351C0C"/>
    <w:rsid w:val="00395AA8"/>
    <w:rsid w:val="003A0FFF"/>
    <w:rsid w:val="003A647A"/>
    <w:rsid w:val="0041524E"/>
    <w:rsid w:val="0043005F"/>
    <w:rsid w:val="0043202B"/>
    <w:rsid w:val="00432795"/>
    <w:rsid w:val="00446C99"/>
    <w:rsid w:val="00452012"/>
    <w:rsid w:val="00471250"/>
    <w:rsid w:val="00472E8D"/>
    <w:rsid w:val="00483EFE"/>
    <w:rsid w:val="00484097"/>
    <w:rsid w:val="0049344F"/>
    <w:rsid w:val="004A6A79"/>
    <w:rsid w:val="004B1FBE"/>
    <w:rsid w:val="004B79E2"/>
    <w:rsid w:val="004D4F03"/>
    <w:rsid w:val="004D6A3B"/>
    <w:rsid w:val="00510080"/>
    <w:rsid w:val="00512FC1"/>
    <w:rsid w:val="0051426F"/>
    <w:rsid w:val="00524022"/>
    <w:rsid w:val="0053334D"/>
    <w:rsid w:val="00533D9A"/>
    <w:rsid w:val="00541AE6"/>
    <w:rsid w:val="00542B44"/>
    <w:rsid w:val="00581302"/>
    <w:rsid w:val="0059307B"/>
    <w:rsid w:val="00595D43"/>
    <w:rsid w:val="005A085B"/>
    <w:rsid w:val="005E004C"/>
    <w:rsid w:val="005E4AE8"/>
    <w:rsid w:val="006073B8"/>
    <w:rsid w:val="00607BA4"/>
    <w:rsid w:val="006327F8"/>
    <w:rsid w:val="0064307C"/>
    <w:rsid w:val="00660792"/>
    <w:rsid w:val="00664B73"/>
    <w:rsid w:val="006B331F"/>
    <w:rsid w:val="00700E41"/>
    <w:rsid w:val="00720AA4"/>
    <w:rsid w:val="00724F9B"/>
    <w:rsid w:val="0073188A"/>
    <w:rsid w:val="007874CF"/>
    <w:rsid w:val="007A2661"/>
    <w:rsid w:val="007A321F"/>
    <w:rsid w:val="007B4897"/>
    <w:rsid w:val="007E1D71"/>
    <w:rsid w:val="007E3A49"/>
    <w:rsid w:val="00834CF5"/>
    <w:rsid w:val="00834E05"/>
    <w:rsid w:val="00840C78"/>
    <w:rsid w:val="00847557"/>
    <w:rsid w:val="008541DC"/>
    <w:rsid w:val="00857919"/>
    <w:rsid w:val="0086037D"/>
    <w:rsid w:val="0086609E"/>
    <w:rsid w:val="00881DF1"/>
    <w:rsid w:val="008877D6"/>
    <w:rsid w:val="0089279A"/>
    <w:rsid w:val="008A1AD0"/>
    <w:rsid w:val="008A6719"/>
    <w:rsid w:val="008D371E"/>
    <w:rsid w:val="008D60E7"/>
    <w:rsid w:val="008E55B9"/>
    <w:rsid w:val="008F2643"/>
    <w:rsid w:val="008F54BA"/>
    <w:rsid w:val="00914293"/>
    <w:rsid w:val="00926C86"/>
    <w:rsid w:val="009446AC"/>
    <w:rsid w:val="00951AB4"/>
    <w:rsid w:val="00963497"/>
    <w:rsid w:val="009707EF"/>
    <w:rsid w:val="009805B1"/>
    <w:rsid w:val="00980B4D"/>
    <w:rsid w:val="00982906"/>
    <w:rsid w:val="00987F5E"/>
    <w:rsid w:val="009A0494"/>
    <w:rsid w:val="009A3D43"/>
    <w:rsid w:val="009B34F1"/>
    <w:rsid w:val="009C6DE1"/>
    <w:rsid w:val="009D556F"/>
    <w:rsid w:val="009E5F1D"/>
    <w:rsid w:val="00A301F8"/>
    <w:rsid w:val="00A54883"/>
    <w:rsid w:val="00A67F8A"/>
    <w:rsid w:val="00A81F52"/>
    <w:rsid w:val="00A87C67"/>
    <w:rsid w:val="00AB553C"/>
    <w:rsid w:val="00AD71C7"/>
    <w:rsid w:val="00B053A5"/>
    <w:rsid w:val="00B06660"/>
    <w:rsid w:val="00B070E8"/>
    <w:rsid w:val="00B23177"/>
    <w:rsid w:val="00B436A8"/>
    <w:rsid w:val="00B60927"/>
    <w:rsid w:val="00B629AB"/>
    <w:rsid w:val="00B769A0"/>
    <w:rsid w:val="00B77B50"/>
    <w:rsid w:val="00BA4C98"/>
    <w:rsid w:val="00BD4D32"/>
    <w:rsid w:val="00BE07AC"/>
    <w:rsid w:val="00BF73CA"/>
    <w:rsid w:val="00C00A54"/>
    <w:rsid w:val="00C150A5"/>
    <w:rsid w:val="00C1694F"/>
    <w:rsid w:val="00C54FB1"/>
    <w:rsid w:val="00C6180B"/>
    <w:rsid w:val="00C731C2"/>
    <w:rsid w:val="00C75CFD"/>
    <w:rsid w:val="00C81568"/>
    <w:rsid w:val="00CA63ED"/>
    <w:rsid w:val="00CB0BAB"/>
    <w:rsid w:val="00CD3C67"/>
    <w:rsid w:val="00D158D9"/>
    <w:rsid w:val="00D15C63"/>
    <w:rsid w:val="00D527A2"/>
    <w:rsid w:val="00DB262A"/>
    <w:rsid w:val="00DB2887"/>
    <w:rsid w:val="00DB5226"/>
    <w:rsid w:val="00DC0003"/>
    <w:rsid w:val="00DC6D25"/>
    <w:rsid w:val="00DF0DB0"/>
    <w:rsid w:val="00DF5558"/>
    <w:rsid w:val="00E0514E"/>
    <w:rsid w:val="00E060B9"/>
    <w:rsid w:val="00E14CDB"/>
    <w:rsid w:val="00E469BC"/>
    <w:rsid w:val="00E6121F"/>
    <w:rsid w:val="00E93F59"/>
    <w:rsid w:val="00EC46CC"/>
    <w:rsid w:val="00F01331"/>
    <w:rsid w:val="00F0304C"/>
    <w:rsid w:val="00F157FA"/>
    <w:rsid w:val="00F1697C"/>
    <w:rsid w:val="00F55CC7"/>
    <w:rsid w:val="00FA3367"/>
    <w:rsid w:val="00FC29BE"/>
    <w:rsid w:val="00FE6EE1"/>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42956894">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418064086">
      <w:bodyDiv w:val="1"/>
      <w:marLeft w:val="0"/>
      <w:marRight w:val="0"/>
      <w:marTop w:val="0"/>
      <w:marBottom w:val="0"/>
      <w:divBdr>
        <w:top w:val="none" w:sz="0" w:space="0" w:color="auto"/>
        <w:left w:val="none" w:sz="0" w:space="0" w:color="auto"/>
        <w:bottom w:val="none" w:sz="0" w:space="0" w:color="auto"/>
        <w:right w:val="none" w:sz="0" w:space="0" w:color="auto"/>
      </w:divBdr>
    </w:div>
    <w:div w:id="483813417">
      <w:bodyDiv w:val="1"/>
      <w:marLeft w:val="0"/>
      <w:marRight w:val="0"/>
      <w:marTop w:val="0"/>
      <w:marBottom w:val="0"/>
      <w:divBdr>
        <w:top w:val="none" w:sz="0" w:space="0" w:color="auto"/>
        <w:left w:val="none" w:sz="0" w:space="0" w:color="auto"/>
        <w:bottom w:val="none" w:sz="0" w:space="0" w:color="auto"/>
        <w:right w:val="none" w:sz="0" w:space="0" w:color="auto"/>
      </w:divBdr>
    </w:div>
    <w:div w:id="498885012">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645206926">
      <w:bodyDiv w:val="1"/>
      <w:marLeft w:val="0"/>
      <w:marRight w:val="0"/>
      <w:marTop w:val="0"/>
      <w:marBottom w:val="0"/>
      <w:divBdr>
        <w:top w:val="none" w:sz="0" w:space="0" w:color="auto"/>
        <w:left w:val="none" w:sz="0" w:space="0" w:color="auto"/>
        <w:bottom w:val="none" w:sz="0" w:space="0" w:color="auto"/>
        <w:right w:val="none" w:sz="0" w:space="0" w:color="auto"/>
      </w:divBdr>
    </w:div>
    <w:div w:id="812143036">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491028">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047880272">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223833815">
      <w:bodyDiv w:val="1"/>
      <w:marLeft w:val="0"/>
      <w:marRight w:val="0"/>
      <w:marTop w:val="0"/>
      <w:marBottom w:val="0"/>
      <w:divBdr>
        <w:top w:val="none" w:sz="0" w:space="0" w:color="auto"/>
        <w:left w:val="none" w:sz="0" w:space="0" w:color="auto"/>
        <w:bottom w:val="none" w:sz="0" w:space="0" w:color="auto"/>
        <w:right w:val="none" w:sz="0" w:space="0" w:color="auto"/>
      </w:divBdr>
    </w:div>
    <w:div w:id="1314942795">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 w:id="1967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taxwest@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1072;.akhmet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G.Tubetova@kgd.gov.kz" TargetMode="External"/><Relationship Id="rId5" Type="http://schemas.openxmlformats.org/officeDocument/2006/relationships/webSettings" Target="webSettings.xml"/><Relationship Id="rId10" Type="http://schemas.openxmlformats.org/officeDocument/2006/relationships/hyperlink" Target="mailto:byrlin@taxwest.mgd.kz" TargetMode="External"/><Relationship Id="rId4" Type="http://schemas.openxmlformats.org/officeDocument/2006/relationships/settings" Target="settings.xml"/><Relationship Id="rId9"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dcterms:created xsi:type="dcterms:W3CDTF">2020-06-15T04:43:00Z</dcterms:created>
  <dcterms:modified xsi:type="dcterms:W3CDTF">2020-06-15T04:43:00Z</dcterms:modified>
</cp:coreProperties>
</file>